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D1FC0" w14:textId="77777777" w:rsidR="0046243D" w:rsidRDefault="00DD4006">
      <w:r>
        <w:rPr>
          <w:noProof/>
        </w:rPr>
        <w:drawing>
          <wp:anchor distT="0" distB="0" distL="114300" distR="114300" simplePos="0" relativeHeight="251659264" behindDoc="0" locked="0" layoutInCell="1" allowOverlap="1" wp14:anchorId="444695B2" wp14:editId="62E9B7D6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393825" cy="576580"/>
            <wp:effectExtent l="0" t="0" r="0" b="0"/>
            <wp:wrapNone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7C90A" w14:textId="77777777" w:rsidR="00DD4006" w:rsidRDefault="009A0CB8" w:rsidP="00DD4006">
      <w:pPr>
        <w:pStyle w:val="CTitreNote"/>
        <w:numPr>
          <w:ilvl w:val="0"/>
          <w:numId w:val="0"/>
        </w:numPr>
        <w:ind w:left="454" w:hanging="454"/>
        <w:jc w:val="right"/>
      </w:pPr>
      <w:r>
        <w:rPr>
          <w:sz w:val="24"/>
          <w:szCs w:val="24"/>
        </w:rPr>
        <w:t>Diag Performance</w:t>
      </w:r>
      <w:r w:rsidR="00DD4006">
        <w:rPr>
          <w:sz w:val="24"/>
          <w:szCs w:val="24"/>
        </w:rPr>
        <w:t xml:space="preserve"> </w:t>
      </w:r>
      <w:r w:rsidR="00DD4006">
        <w:rPr>
          <w:noProof/>
        </w:rPr>
        <mc:AlternateContent>
          <mc:Choice Requires="wps">
            <w:drawing>
              <wp:inline distT="0" distB="0" distL="0" distR="0" wp14:anchorId="3B3E7558" wp14:editId="66287A52">
                <wp:extent cx="899795" cy="140335"/>
                <wp:effectExtent l="9525" t="0" r="5080" b="2540"/>
                <wp:docPr id="2" name="Forme libre : form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795" cy="140335"/>
                        </a:xfrm>
                        <a:custGeom>
                          <a:avLst/>
                          <a:gdLst>
                            <a:gd name="T0" fmla="*/ 899160 w 1418"/>
                            <a:gd name="T1" fmla="*/ 0 h 222"/>
                            <a:gd name="T2" fmla="*/ 67897 w 1418"/>
                            <a:gd name="T3" fmla="*/ 0 h 222"/>
                            <a:gd name="T4" fmla="*/ 41246 w 1418"/>
                            <a:gd name="T5" fmla="*/ 5689 h 222"/>
                            <a:gd name="T6" fmla="*/ 19671 w 1418"/>
                            <a:gd name="T7" fmla="*/ 20228 h 222"/>
                            <a:gd name="T8" fmla="*/ 5076 w 1418"/>
                            <a:gd name="T9" fmla="*/ 42985 h 222"/>
                            <a:gd name="T10" fmla="*/ 0 w 1418"/>
                            <a:gd name="T11" fmla="*/ 70168 h 222"/>
                            <a:gd name="T12" fmla="*/ 5076 w 1418"/>
                            <a:gd name="T13" fmla="*/ 97350 h 222"/>
                            <a:gd name="T14" fmla="*/ 19671 w 1418"/>
                            <a:gd name="T15" fmla="*/ 119474 h 222"/>
                            <a:gd name="T16" fmla="*/ 41246 w 1418"/>
                            <a:gd name="T17" fmla="*/ 134646 h 222"/>
                            <a:gd name="T18" fmla="*/ 67897 w 1418"/>
                            <a:gd name="T19" fmla="*/ 139703 h 222"/>
                            <a:gd name="T20" fmla="*/ 899160 w 1418"/>
                            <a:gd name="T21" fmla="*/ 139703 h 222"/>
                            <a:gd name="T22" fmla="*/ 899160 w 1418"/>
                            <a:gd name="T23" fmla="*/ 0 h 22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1418" h="222">
                              <a:moveTo>
                                <a:pt x="1417" y="0"/>
                              </a:moveTo>
                              <a:lnTo>
                                <a:pt x="107" y="0"/>
                              </a:lnTo>
                              <a:lnTo>
                                <a:pt x="65" y="9"/>
                              </a:lnTo>
                              <a:lnTo>
                                <a:pt x="31" y="32"/>
                              </a:lnTo>
                              <a:lnTo>
                                <a:pt x="8" y="68"/>
                              </a:lnTo>
                              <a:lnTo>
                                <a:pt x="0" y="111"/>
                              </a:lnTo>
                              <a:lnTo>
                                <a:pt x="8" y="154"/>
                              </a:lnTo>
                              <a:lnTo>
                                <a:pt x="31" y="189"/>
                              </a:lnTo>
                              <a:lnTo>
                                <a:pt x="65" y="213"/>
                              </a:lnTo>
                              <a:lnTo>
                                <a:pt x="107" y="221"/>
                              </a:lnTo>
                              <a:lnTo>
                                <a:pt x="1417" y="221"/>
                              </a:lnTo>
                              <a:lnTo>
                                <a:pt x="1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7FC3F3" id="Forme libre : forme 2" o:spid="_x0000_s1026" style="width:70.85pt;height: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18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" path="m1417,l107,,65,9,31,32,8,68,,111r8,43l31,189r34,24l107,221r1310,l1417,xe" fillcolor="#f68b1e" stroked="f">
                <v:path arrowok="t" o:connecttype="custom" o:connectlocs="570563944,0;43084190,0;26172739,3596242;12482276,12786921;3220987,27172522;0,44355974;3220987,61538794;12482276,75524251;26172739,85115074;43084190,88311804;570563944,88311804;570563944,0" o:connectangles="0,0,0,0,0,0,0,0,0,0,0,0"/>
                <w10:anchorlock/>
              </v:shape>
            </w:pict>
          </mc:Fallback>
        </mc:AlternateContent>
      </w:r>
    </w:p>
    <w:p w14:paraId="152858A1" w14:textId="77777777" w:rsidR="00DD4006" w:rsidRDefault="00DD4006" w:rsidP="00DD4006">
      <w:pPr>
        <w:pStyle w:val="CTitreNote"/>
        <w:numPr>
          <w:ilvl w:val="0"/>
          <w:numId w:val="0"/>
        </w:numPr>
        <w:ind w:left="454" w:hanging="454"/>
        <w:jc w:val="right"/>
      </w:pPr>
    </w:p>
    <w:p w14:paraId="47DCE3B7" w14:textId="77777777" w:rsidR="00DD4006" w:rsidRDefault="00DD4006" w:rsidP="00DD4006">
      <w:pPr>
        <w:pStyle w:val="CSous-titreNote"/>
      </w:pPr>
    </w:p>
    <w:p w14:paraId="0018CB69" w14:textId="77777777" w:rsidR="00DD4006" w:rsidRDefault="00DD4006" w:rsidP="00DD4006">
      <w:pPr>
        <w:pStyle w:val="CSous-titreNote"/>
      </w:pPr>
    </w:p>
    <w:p w14:paraId="52402C26" w14:textId="77777777" w:rsidR="00DD4006" w:rsidRDefault="00DD4006" w:rsidP="00DD4006">
      <w:pPr>
        <w:pStyle w:val="CTitreNote"/>
        <w:numPr>
          <w:ilvl w:val="0"/>
          <w:numId w:val="18"/>
        </w:numPr>
        <w:ind w:left="454" w:hanging="454"/>
        <w:rPr>
          <w:b w:val="0"/>
          <w:bCs/>
          <w:i/>
          <w:iCs/>
          <w:sz w:val="24"/>
          <w:szCs w:val="24"/>
        </w:rPr>
      </w:pPr>
      <w:r>
        <w:t>Phase 1 : Etablir le diagnostic de l’entreprise</w:t>
      </w:r>
    </w:p>
    <w:p w14:paraId="02EA7FB5" w14:textId="77777777" w:rsidR="004022B4" w:rsidRDefault="004022B4"/>
    <w:p w14:paraId="7931F1F5" w14:textId="77777777" w:rsidR="008C3AC1" w:rsidRDefault="005B61FF" w:rsidP="00950AF5">
      <w:pPr>
        <w:pStyle w:val="Titre1"/>
      </w:pPr>
      <w:r>
        <w:t>Fiche d’identité de l’entreprise</w:t>
      </w:r>
    </w:p>
    <w:p w14:paraId="0C1C2E7C" w14:textId="77777777" w:rsidR="005B61FF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</w:p>
    <w:p w14:paraId="302FF36F" w14:textId="77777777" w:rsidR="005B61FF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Raison sociale 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  <w:t xml:space="preserve"> Forme juridique :</w:t>
      </w:r>
      <w:r>
        <w:rPr>
          <w:rFonts w:ascii="Calibri Light" w:hAnsi="Calibri Light" w:cs="Arial"/>
          <w:color w:val="576065"/>
          <w:sz w:val="18"/>
          <w:szCs w:val="18"/>
        </w:rPr>
        <w:t> ……………………………………………………………………………..</w:t>
      </w:r>
    </w:p>
    <w:p w14:paraId="3A9ABF7E" w14:textId="77777777" w:rsidR="005B61FF" w:rsidRPr="00DC5641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Agence de (le cas échéant) 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………………………………………………………………………………………………………….</w:t>
      </w:r>
    </w:p>
    <w:p w14:paraId="5DB11A44" w14:textId="77777777" w:rsidR="005B61FF" w:rsidRPr="00DC5641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N° SIRET 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  <w:t xml:space="preserve"> Code activité 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</w:t>
      </w:r>
    </w:p>
    <w:p w14:paraId="6E498635" w14:textId="77777777" w:rsidR="005B61FF" w:rsidRPr="00DC5641" w:rsidRDefault="005B61FF" w:rsidP="005B61FF">
      <w:pPr>
        <w:tabs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Adresse 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5AE817D" w14:textId="77777777" w:rsidR="005B61FF" w:rsidRPr="00DC5641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Code Postal 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  <w:t xml:space="preserve"> Commune 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…………………………………………………………………………………….</w:t>
      </w: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 </w:t>
      </w:r>
    </w:p>
    <w:p w14:paraId="62AA50FB" w14:textId="77777777" w:rsidR="005B61FF" w:rsidRPr="00DC5641" w:rsidRDefault="005B61FF" w:rsidP="005B61FF">
      <w:pPr>
        <w:tabs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Site Internet 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3AF18C58" w14:textId="77777777" w:rsidR="005B61FF" w:rsidRPr="00DC5641" w:rsidRDefault="005B61FF" w:rsidP="005B61FF">
      <w:pPr>
        <w:tabs>
          <w:tab w:val="left" w:leader="dot" w:pos="9639"/>
        </w:tabs>
        <w:spacing w:line="360" w:lineRule="auto"/>
        <w:rPr>
          <w:rFonts w:ascii="Calibri Light" w:hAnsi="Calibri Light" w:cs="Arial"/>
          <w:b/>
          <w:color w:val="576065"/>
          <w:sz w:val="18"/>
          <w:szCs w:val="18"/>
        </w:rPr>
      </w:pPr>
      <w:r w:rsidRPr="00DC5641">
        <w:rPr>
          <w:rFonts w:ascii="Calibri Light" w:hAnsi="Calibri Light" w:cs="Arial"/>
          <w:b/>
          <w:color w:val="576065"/>
          <w:sz w:val="18"/>
          <w:szCs w:val="18"/>
        </w:rPr>
        <w:t xml:space="preserve">Responsable ENTREPRISE 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……………………………………………………………………………………………………………………………………………………………………..</w:t>
      </w:r>
    </w:p>
    <w:p w14:paraId="5FA1D9AB" w14:textId="77777777" w:rsidR="005B61FF" w:rsidRPr="00DC5641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Tel fixe 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  <w:t xml:space="preserve"> Tel portable 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………………………………………………………………………………….</w:t>
      </w:r>
    </w:p>
    <w:p w14:paraId="5F285CD2" w14:textId="77777777" w:rsidR="005B61FF" w:rsidRPr="00DC5641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Fax 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  <w:t xml:space="preserve"> E-mail 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…………………………………………………………………………………………..</w:t>
      </w:r>
    </w:p>
    <w:p w14:paraId="2A7DCD1E" w14:textId="77777777" w:rsidR="005B61FF" w:rsidRPr="00DC5641" w:rsidRDefault="005B61FF" w:rsidP="005B61FF">
      <w:pPr>
        <w:tabs>
          <w:tab w:val="left" w:leader="dot" w:pos="9639"/>
        </w:tabs>
        <w:spacing w:line="360" w:lineRule="auto"/>
        <w:rPr>
          <w:rFonts w:ascii="Calibri Light" w:hAnsi="Calibri Light" w:cs="Arial"/>
          <w:b/>
          <w:color w:val="576065"/>
          <w:sz w:val="18"/>
          <w:szCs w:val="18"/>
        </w:rPr>
      </w:pPr>
      <w:r w:rsidRPr="00DC5641">
        <w:rPr>
          <w:rFonts w:ascii="Calibri Light" w:hAnsi="Calibri Light" w:cs="Arial"/>
          <w:b/>
          <w:color w:val="576065"/>
          <w:sz w:val="18"/>
          <w:szCs w:val="18"/>
        </w:rPr>
        <w:t xml:space="preserve">Référent permanent PROJET 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……………………………………………………………………………………………………………………………………………………………….</w:t>
      </w:r>
    </w:p>
    <w:p w14:paraId="3732AFCC" w14:textId="77777777" w:rsidR="005B61FF" w:rsidRPr="00DC5641" w:rsidRDefault="005B61FF" w:rsidP="005B61FF">
      <w:pPr>
        <w:tabs>
          <w:tab w:val="left" w:leader="dot" w:pos="4678"/>
          <w:tab w:val="left" w:leader="dot" w:pos="9639"/>
        </w:tabs>
        <w:spacing w:line="360" w:lineRule="auto"/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Tel fixe 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  <w:t xml:space="preserve"> Tel portable 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…………………………………………………………………………………..</w:t>
      </w:r>
    </w:p>
    <w:p w14:paraId="2E8EEBEB" w14:textId="77777777" w:rsidR="005B61FF" w:rsidRPr="00DC5641" w:rsidRDefault="005B61FF" w:rsidP="005B61FF">
      <w:pPr>
        <w:tabs>
          <w:tab w:val="left" w:leader="dot" w:pos="4678"/>
          <w:tab w:val="left" w:leader="dot" w:pos="9639"/>
        </w:tabs>
        <w:rPr>
          <w:rFonts w:ascii="Calibri Light" w:hAnsi="Calibri Light" w:cs="Arial"/>
          <w:color w:val="576065"/>
          <w:sz w:val="18"/>
          <w:szCs w:val="18"/>
        </w:rPr>
      </w:pPr>
      <w:r w:rsidRPr="00DC5641">
        <w:rPr>
          <w:rFonts w:ascii="Calibri Light" w:hAnsi="Calibri Light" w:cs="Arial"/>
          <w:color w:val="576065"/>
          <w:sz w:val="18"/>
          <w:szCs w:val="18"/>
        </w:rPr>
        <w:t xml:space="preserve">Fax : </w:t>
      </w:r>
      <w:r w:rsidRPr="00DC5641">
        <w:rPr>
          <w:rFonts w:ascii="Calibri Light" w:hAnsi="Calibri Light" w:cs="Arial"/>
          <w:color w:val="576065"/>
          <w:sz w:val="18"/>
          <w:szCs w:val="18"/>
        </w:rPr>
        <w:tab/>
        <w:t xml:space="preserve"> E-mail : </w:t>
      </w:r>
      <w:r w:rsidR="00AE092D">
        <w:rPr>
          <w:rFonts w:ascii="Calibri Light" w:hAnsi="Calibri Light" w:cs="Arial"/>
          <w:color w:val="576065"/>
          <w:sz w:val="18"/>
          <w:szCs w:val="18"/>
        </w:rPr>
        <w:t>…………………………………………………………………………………………..</w:t>
      </w:r>
    </w:p>
    <w:p w14:paraId="3BFD62CC" w14:textId="77777777" w:rsidR="005B61FF" w:rsidRPr="005B61FF" w:rsidRDefault="005B61FF" w:rsidP="005B61FF"/>
    <w:p w14:paraId="02C41071" w14:textId="77777777" w:rsidR="005B61FF" w:rsidRPr="005B61FF" w:rsidRDefault="005B61FF" w:rsidP="00AE092D">
      <w:pPr>
        <w:pStyle w:val="Titre1"/>
      </w:pPr>
      <w:r>
        <w:t>Diagnostic global</w:t>
      </w:r>
    </w:p>
    <w:p w14:paraId="36B77AD8" w14:textId="77777777" w:rsidR="00890F4C" w:rsidRDefault="005B61FF" w:rsidP="00AE092D">
      <w:pPr>
        <w:pStyle w:val="Titre2"/>
        <w:spacing w:after="240"/>
        <w:ind w:left="568"/>
      </w:pPr>
      <w:r>
        <w:t>L’entreprise et son environnement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29"/>
      </w:tblGrid>
      <w:tr w:rsidR="00AE092D" w:rsidRPr="00DC5641" w14:paraId="5C6F4C96" w14:textId="77777777" w:rsidTr="00C76DE5">
        <w:tc>
          <w:tcPr>
            <w:tcW w:w="5059" w:type="dxa"/>
          </w:tcPr>
          <w:p w14:paraId="37F0885D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L’historique de la Société :</w:t>
            </w:r>
          </w:p>
          <w:p w14:paraId="21AC24B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 xml:space="preserve">Origine </w:t>
            </w:r>
          </w:p>
          <w:p w14:paraId="640A2F0A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Faits marquants / changements majeurs</w:t>
            </w:r>
          </w:p>
          <w:p w14:paraId="75BB7E4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Organisation / réorganisation</w:t>
            </w:r>
          </w:p>
          <w:p w14:paraId="34E950DA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Croissance interne / externe</w:t>
            </w:r>
          </w:p>
          <w:p w14:paraId="75CF7EDA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Implantations géographiques</w:t>
            </w:r>
          </w:p>
          <w:p w14:paraId="34427239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activités :</w:t>
            </w:r>
          </w:p>
          <w:p w14:paraId="7424C673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Types de travaux</w:t>
            </w:r>
          </w:p>
          <w:p w14:paraId="41DE308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Types de service</w:t>
            </w:r>
          </w:p>
          <w:p w14:paraId="03F768C2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Qualité recherchée</w:t>
            </w:r>
          </w:p>
          <w:p w14:paraId="457A8E2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Impact des mesures environnementales et/ou des économies d’énergie</w:t>
            </w:r>
          </w:p>
          <w:p w14:paraId="09AD3AEE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 marché, les clients :</w:t>
            </w:r>
          </w:p>
          <w:p w14:paraId="55BA631F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Chiffres clés : CA des 3 derniers exercices, résultat des 3 derniers exercices</w:t>
            </w:r>
          </w:p>
          <w:p w14:paraId="6A7991F9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Typologie des clients : publics (Etat, entreprises publiques, collectivités territoriales), privés, …</w:t>
            </w:r>
          </w:p>
          <w:p w14:paraId="54E1E502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Nouveaux marchés</w:t>
            </w:r>
          </w:p>
          <w:p w14:paraId="791B589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lastRenderedPageBreak/>
              <w:t>Nouveaux clients</w:t>
            </w:r>
          </w:p>
          <w:p w14:paraId="2923658A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La politique commerciale :</w:t>
            </w:r>
          </w:p>
          <w:p w14:paraId="4DFB2531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Stratégie par type de clients</w:t>
            </w:r>
          </w:p>
          <w:p w14:paraId="36CE9C46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Recherche de nouveaux clients</w:t>
            </w:r>
          </w:p>
          <w:p w14:paraId="2F4DEA3E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Organisation commerciale</w:t>
            </w:r>
          </w:p>
          <w:p w14:paraId="5B202AEF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Communication externe</w:t>
            </w:r>
          </w:p>
        </w:tc>
        <w:tc>
          <w:tcPr>
            <w:tcW w:w="5135" w:type="dxa"/>
          </w:tcPr>
          <w:p w14:paraId="7C1BE791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lastRenderedPageBreak/>
              <w:t>Les moyens de production :</w:t>
            </w:r>
          </w:p>
          <w:p w14:paraId="558F9039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Locaux administratifs</w:t>
            </w:r>
          </w:p>
          <w:p w14:paraId="7F9CBFEE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Locaux techniques</w:t>
            </w:r>
          </w:p>
          <w:p w14:paraId="3B7C1CE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Ateliers</w:t>
            </w:r>
          </w:p>
          <w:p w14:paraId="236C8A54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Parc outils, machines, véhicules</w:t>
            </w:r>
          </w:p>
          <w:p w14:paraId="160380E6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investissements récents ou à venir :</w:t>
            </w:r>
          </w:p>
          <w:p w14:paraId="1F74BCDE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Nature (matériels / immatériels)</w:t>
            </w:r>
          </w:p>
          <w:p w14:paraId="5C7E44CC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Volume</w:t>
            </w:r>
          </w:p>
          <w:p w14:paraId="73223021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Financements</w:t>
            </w:r>
          </w:p>
          <w:p w14:paraId="019D6305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facteurs clés de la performance :</w:t>
            </w:r>
          </w:p>
          <w:p w14:paraId="0DEC6234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Avantages concurrentiels commerciaux, techniques, humains</w:t>
            </w:r>
          </w:p>
          <w:p w14:paraId="40801EE3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Place des ressources humaines dans la performance</w:t>
            </w:r>
          </w:p>
          <w:p w14:paraId="0E2DC013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axes de développement prioritaires :</w:t>
            </w:r>
          </w:p>
          <w:p w14:paraId="0C2E4D5B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 xml:space="preserve">Perspectives à court et moyen termes (évolution de la demande et des </w:t>
            </w:r>
            <w:r w:rsidRPr="00DC5641">
              <w:rPr>
                <w:rFonts w:ascii="Calibri Light" w:hAnsi="Calibri Light"/>
                <w:color w:val="576065"/>
                <w:szCs w:val="20"/>
              </w:rPr>
              <w:lastRenderedPageBreak/>
              <w:t>techniques, tendances en termes de volume d’affaires, de taille…)</w:t>
            </w:r>
          </w:p>
          <w:p w14:paraId="675A553A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Priorités à court terme, moyen terme, long terme</w:t>
            </w:r>
          </w:p>
          <w:p w14:paraId="0F84829E" w14:textId="77777777" w:rsidR="00AE092D" w:rsidRPr="00DC5641" w:rsidRDefault="00DD4006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Opportunités</w:t>
            </w:r>
            <w:r>
              <w:rPr>
                <w:rFonts w:ascii="Calibri Light" w:hAnsi="Calibri Light"/>
                <w:color w:val="576065"/>
                <w:szCs w:val="20"/>
              </w:rPr>
              <w:t xml:space="preserve"> à savoir</w:t>
            </w:r>
          </w:p>
          <w:p w14:paraId="69939421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Risques</w:t>
            </w:r>
            <w:r w:rsidRPr="00DC5641">
              <w:rPr>
                <w:rFonts w:ascii="Calibri Light" w:hAnsi="Calibri Light"/>
                <w:color w:val="576065"/>
              </w:rPr>
              <w:t xml:space="preserve"> à anticiper</w:t>
            </w:r>
          </w:p>
          <w:p w14:paraId="5DA6A0AF" w14:textId="77777777" w:rsidR="00AE092D" w:rsidRPr="00DC5641" w:rsidRDefault="00AE092D" w:rsidP="00C76DE5">
            <w:pPr>
              <w:rPr>
                <w:rFonts w:ascii="Calibri Light" w:hAnsi="Calibri Light"/>
              </w:rPr>
            </w:pPr>
          </w:p>
        </w:tc>
      </w:tr>
    </w:tbl>
    <w:p w14:paraId="34DA0FBA" w14:textId="77777777" w:rsidR="00AE092D" w:rsidRPr="00AE092D" w:rsidRDefault="00AE092D" w:rsidP="00AE092D"/>
    <w:p w14:paraId="2C9A285D" w14:textId="77777777" w:rsidR="005B61FF" w:rsidRDefault="005B61FF" w:rsidP="00AE092D">
      <w:pPr>
        <w:pStyle w:val="Titre2"/>
        <w:spacing w:after="240"/>
        <w:ind w:left="568"/>
      </w:pPr>
      <w:r>
        <w:t>Le fonctionnement de l’entreprise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5221"/>
      </w:tblGrid>
      <w:tr w:rsidR="00AE092D" w:rsidRPr="00DC5641" w14:paraId="3B0D128C" w14:textId="77777777" w:rsidTr="00C76DE5">
        <w:tc>
          <w:tcPr>
            <w:tcW w:w="4644" w:type="dxa"/>
          </w:tcPr>
          <w:p w14:paraId="310B50CD" w14:textId="77777777" w:rsidR="00AE092D" w:rsidRPr="00DC5641" w:rsidRDefault="00AE092D" w:rsidP="00AE092D">
            <w:pPr>
              <w:pStyle w:val="Paragraphedeliste"/>
              <w:numPr>
                <w:ilvl w:val="0"/>
                <w:numId w:val="17"/>
              </w:numPr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L’organisation interne :</w:t>
            </w:r>
          </w:p>
          <w:p w14:paraId="1A279A39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Structure</w:t>
            </w:r>
            <w:r w:rsidRPr="00DC5641">
              <w:rPr>
                <w:rFonts w:ascii="Calibri Light" w:hAnsi="Calibri Light"/>
                <w:color w:val="576065"/>
              </w:rPr>
              <w:t xml:space="preserve"> de l’organisation (services, unités, entités, sites)</w:t>
            </w:r>
          </w:p>
          <w:p w14:paraId="7C5436B3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Organigramme</w:t>
            </w:r>
            <w:r w:rsidRPr="00DC5641">
              <w:rPr>
                <w:rFonts w:ascii="Calibri Light" w:hAnsi="Calibri Light"/>
                <w:color w:val="576065"/>
              </w:rPr>
              <w:t xml:space="preserve"> formel / informel</w:t>
            </w:r>
          </w:p>
          <w:p w14:paraId="45C3617F" w14:textId="77777777" w:rsidR="00AE092D" w:rsidRPr="00DC5641" w:rsidRDefault="00AE092D" w:rsidP="00C76DE5">
            <w:pPr>
              <w:pStyle w:val="Paragraphedeliste"/>
              <w:ind w:left="928"/>
              <w:jc w:val="both"/>
              <w:rPr>
                <w:rFonts w:ascii="Calibri Light" w:hAnsi="Calibri Light"/>
                <w:color w:val="576065"/>
              </w:rPr>
            </w:pPr>
          </w:p>
          <w:p w14:paraId="73801156" w14:textId="77777777" w:rsidR="00AE092D" w:rsidRPr="00DC5641" w:rsidRDefault="00AE092D" w:rsidP="00AE092D">
            <w:pPr>
              <w:pStyle w:val="Paragraphedeliste"/>
              <w:numPr>
                <w:ilvl w:val="0"/>
                <w:numId w:val="17"/>
              </w:numPr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L’organisation du travail :</w:t>
            </w:r>
          </w:p>
          <w:p w14:paraId="13260608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Horaires hebdomadaires (35h, ARTT, saisonnalité)</w:t>
            </w:r>
          </w:p>
          <w:p w14:paraId="34C2291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Organisation des chantiers, des ateliers, des services administratifs</w:t>
            </w:r>
          </w:p>
          <w:p w14:paraId="17AE2195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Mise en œuvre de la qualité (certification, procédures)</w:t>
            </w:r>
          </w:p>
          <w:p w14:paraId="0E4B11A5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Mise en</w:t>
            </w:r>
            <w:r w:rsidRPr="00DC5641">
              <w:rPr>
                <w:rFonts w:ascii="Calibri Light" w:hAnsi="Calibri Light"/>
                <w:color w:val="576065"/>
              </w:rPr>
              <w:t xml:space="preserve"> œuvre du développement durable </w:t>
            </w:r>
          </w:p>
          <w:p w14:paraId="70F0A97A" w14:textId="77777777" w:rsidR="00AE092D" w:rsidRPr="00DC5641" w:rsidRDefault="00AE092D" w:rsidP="00C76DE5">
            <w:pPr>
              <w:pStyle w:val="Paragraphedeliste"/>
              <w:ind w:left="928"/>
              <w:jc w:val="both"/>
              <w:rPr>
                <w:rFonts w:ascii="Calibri Light" w:hAnsi="Calibri Light"/>
                <w:color w:val="576065"/>
              </w:rPr>
            </w:pPr>
          </w:p>
          <w:p w14:paraId="5BA2928C" w14:textId="77777777" w:rsidR="00AE092D" w:rsidRPr="00DC5641" w:rsidRDefault="00AE092D" w:rsidP="00AE092D">
            <w:pPr>
              <w:pStyle w:val="Paragraphedeliste"/>
              <w:numPr>
                <w:ilvl w:val="0"/>
                <w:numId w:val="17"/>
              </w:numPr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modes de management :</w:t>
            </w:r>
          </w:p>
          <w:p w14:paraId="06DCEDF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Pratiques managériales</w:t>
            </w:r>
          </w:p>
          <w:p w14:paraId="64A2B051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Types de délégation</w:t>
            </w:r>
          </w:p>
          <w:p w14:paraId="5052F01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Types</w:t>
            </w:r>
            <w:r w:rsidRPr="00DC5641">
              <w:rPr>
                <w:rFonts w:ascii="Calibri Light" w:hAnsi="Calibri Light"/>
                <w:color w:val="576065"/>
              </w:rPr>
              <w:t xml:space="preserve"> de management</w:t>
            </w:r>
          </w:p>
        </w:tc>
        <w:tc>
          <w:tcPr>
            <w:tcW w:w="5474" w:type="dxa"/>
          </w:tcPr>
          <w:p w14:paraId="18D25677" w14:textId="77777777" w:rsidR="00AE092D" w:rsidRPr="00DC5641" w:rsidRDefault="00AE092D" w:rsidP="00AE092D">
            <w:pPr>
              <w:pStyle w:val="Paragraphedeliste"/>
              <w:numPr>
                <w:ilvl w:val="0"/>
                <w:numId w:val="17"/>
              </w:numPr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La communication interne :</w:t>
            </w:r>
          </w:p>
          <w:p w14:paraId="584BC31C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Circulation de l’information</w:t>
            </w:r>
          </w:p>
          <w:p w14:paraId="6D88E5A2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Dialogue social</w:t>
            </w:r>
          </w:p>
          <w:p w14:paraId="37DE573C" w14:textId="77777777" w:rsidR="00AE092D" w:rsidRDefault="00AE092D" w:rsidP="00AE092D">
            <w:pPr>
              <w:pStyle w:val="Paragraphedeliste"/>
              <w:numPr>
                <w:ilvl w:val="2"/>
                <w:numId w:val="17"/>
              </w:numPr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Relations</w:t>
            </w:r>
            <w:r w:rsidRPr="00DC5641">
              <w:rPr>
                <w:rFonts w:ascii="Calibri Light" w:hAnsi="Calibri Light"/>
                <w:color w:val="576065"/>
              </w:rPr>
              <w:t xml:space="preserve"> aux IRP</w:t>
            </w:r>
          </w:p>
          <w:p w14:paraId="67C57B7A" w14:textId="77777777" w:rsidR="00AE092D" w:rsidRPr="00DC5641" w:rsidRDefault="00AE092D" w:rsidP="00C76DE5">
            <w:pPr>
              <w:pStyle w:val="Paragraphedeliste"/>
              <w:ind w:left="928"/>
              <w:jc w:val="both"/>
              <w:rPr>
                <w:rFonts w:ascii="Calibri Light" w:hAnsi="Calibri Light"/>
                <w:color w:val="576065"/>
              </w:rPr>
            </w:pPr>
          </w:p>
          <w:p w14:paraId="1E1ED9A1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systèmes de reconnaissance :</w:t>
            </w:r>
          </w:p>
          <w:p w14:paraId="208FB4F4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Composantes de la rémunération</w:t>
            </w:r>
          </w:p>
          <w:p w14:paraId="441DC8B6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Systèmes de reconnaissance individuelle/ collective</w:t>
            </w:r>
          </w:p>
          <w:p w14:paraId="45A9C05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Entretiens annuels / entretiens professionnels</w:t>
            </w:r>
          </w:p>
          <w:p w14:paraId="1C43A0DF" w14:textId="77777777" w:rsidR="00AE092D" w:rsidRPr="00DC5641" w:rsidRDefault="00AE092D" w:rsidP="00C76DE5">
            <w:pPr>
              <w:pStyle w:val="Paragraphedeliste"/>
              <w:ind w:left="1134"/>
              <w:jc w:val="both"/>
              <w:rPr>
                <w:rFonts w:ascii="Calibri Light" w:hAnsi="Calibri Light"/>
                <w:color w:val="576065"/>
                <w:szCs w:val="20"/>
              </w:rPr>
            </w:pPr>
          </w:p>
          <w:p w14:paraId="697F3C63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dysfonctionnements identifiés :</w:t>
            </w:r>
          </w:p>
          <w:p w14:paraId="513C96B4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Types de problèmes ou difficultés rencontrées</w:t>
            </w:r>
          </w:p>
          <w:p w14:paraId="1C6E5115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Gestion des incidents</w:t>
            </w:r>
          </w:p>
          <w:p w14:paraId="4F29565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Traitement</w:t>
            </w:r>
            <w:r w:rsidRPr="00DC5641">
              <w:rPr>
                <w:rFonts w:ascii="Calibri Light" w:hAnsi="Calibri Light"/>
                <w:color w:val="576065"/>
              </w:rPr>
              <w:t xml:space="preserve"> des dysfonctionnements</w:t>
            </w:r>
          </w:p>
          <w:p w14:paraId="7FE30F6A" w14:textId="77777777" w:rsidR="00AE092D" w:rsidRPr="00DC5641" w:rsidRDefault="00AE092D" w:rsidP="00C76DE5">
            <w:pPr>
              <w:pStyle w:val="Paragraphedeliste"/>
              <w:ind w:left="1134"/>
              <w:jc w:val="both"/>
              <w:rPr>
                <w:rFonts w:ascii="Calibri Light" w:hAnsi="Calibri Light"/>
                <w:color w:val="576065"/>
              </w:rPr>
            </w:pPr>
          </w:p>
          <w:p w14:paraId="44D34959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projets d’évolution de l’organisation en cours ou à venir :</w:t>
            </w:r>
          </w:p>
          <w:p w14:paraId="78B1AE46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En termes de structure</w:t>
            </w:r>
          </w:p>
          <w:p w14:paraId="5377B68E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En termes de management</w:t>
            </w:r>
          </w:p>
          <w:p w14:paraId="32A33AA1" w14:textId="77777777" w:rsidR="00AE092D" w:rsidRPr="00DC5641" w:rsidRDefault="00AE092D" w:rsidP="00C76DE5">
            <w:pPr>
              <w:rPr>
                <w:rFonts w:ascii="Calibri Light" w:hAnsi="Calibri Light"/>
              </w:rPr>
            </w:pPr>
          </w:p>
        </w:tc>
      </w:tr>
    </w:tbl>
    <w:p w14:paraId="7F8D5973" w14:textId="77777777" w:rsidR="00AE092D" w:rsidRPr="00AE092D" w:rsidRDefault="00AE092D" w:rsidP="00AE092D"/>
    <w:p w14:paraId="6CAD93C0" w14:textId="77777777" w:rsidR="005B61FF" w:rsidRDefault="005B61FF" w:rsidP="00AE092D">
      <w:pPr>
        <w:pStyle w:val="Titre2"/>
        <w:spacing w:after="240"/>
        <w:ind w:left="568"/>
      </w:pPr>
      <w:r>
        <w:t>Les ressources humaines de l’entreprise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5192"/>
      </w:tblGrid>
      <w:tr w:rsidR="00AE092D" w:rsidRPr="00DC5641" w14:paraId="5C648D0F" w14:textId="77777777" w:rsidTr="00C76DE5">
        <w:tc>
          <w:tcPr>
            <w:tcW w:w="4644" w:type="dxa"/>
          </w:tcPr>
          <w:p w14:paraId="5A0A1A12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12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chiffres clés :</w:t>
            </w:r>
          </w:p>
          <w:p w14:paraId="5096FEFA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 xml:space="preserve">Effectifs </w:t>
            </w:r>
          </w:p>
          <w:p w14:paraId="4BC09FE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Nombre de salariés par catégorie</w:t>
            </w:r>
          </w:p>
          <w:p w14:paraId="37C23329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Evolution des effectifs durant les 3 derniers exercices</w:t>
            </w:r>
          </w:p>
          <w:p w14:paraId="30317D1E" w14:textId="77777777" w:rsidR="00AE092D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Evolution</w:t>
            </w:r>
            <w:r w:rsidRPr="00DC5641">
              <w:rPr>
                <w:rFonts w:ascii="Calibri Light" w:hAnsi="Calibri Light"/>
                <w:color w:val="576065"/>
              </w:rPr>
              <w:t xml:space="preserve"> par catégorie</w:t>
            </w:r>
          </w:p>
          <w:p w14:paraId="7599BDD7" w14:textId="77777777" w:rsidR="00AE092D" w:rsidRDefault="00AE092D" w:rsidP="00AE092D">
            <w:pPr>
              <w:jc w:val="both"/>
              <w:rPr>
                <w:rFonts w:ascii="Calibri Light" w:hAnsi="Calibri Light"/>
                <w:color w:val="576065"/>
              </w:rPr>
            </w:pPr>
          </w:p>
          <w:p w14:paraId="2614C80F" w14:textId="77777777" w:rsidR="00AE092D" w:rsidRPr="00AE092D" w:rsidRDefault="00AE092D" w:rsidP="00AE092D">
            <w:pPr>
              <w:jc w:val="both"/>
              <w:rPr>
                <w:rFonts w:ascii="Calibri Light" w:hAnsi="Calibri Light"/>
                <w:color w:val="576065"/>
              </w:rPr>
            </w:pPr>
          </w:p>
          <w:p w14:paraId="064BB11C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outils, les pratiques :</w:t>
            </w:r>
          </w:p>
          <w:p w14:paraId="20D6217E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</w:rPr>
              <w:t xml:space="preserve">Fiches de </w:t>
            </w:r>
            <w:r w:rsidRPr="00DC5641">
              <w:rPr>
                <w:rFonts w:ascii="Calibri Light" w:hAnsi="Calibri Light"/>
                <w:color w:val="576065"/>
                <w:szCs w:val="20"/>
              </w:rPr>
              <w:t>postes, de mission</w:t>
            </w:r>
          </w:p>
          <w:p w14:paraId="51CF9997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Référentiels emplois / compétences</w:t>
            </w:r>
          </w:p>
          <w:p w14:paraId="2444264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 xml:space="preserve">Entretiens </w:t>
            </w:r>
          </w:p>
          <w:p w14:paraId="657C2A68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Outils de recrutement</w:t>
            </w:r>
          </w:p>
          <w:p w14:paraId="6773CAB8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Recours aux dispositifs de formation</w:t>
            </w:r>
          </w:p>
          <w:p w14:paraId="6034E71C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spacing w:after="200" w:line="276" w:lineRule="auto"/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 w:val="2"/>
                <w:szCs w:val="2"/>
              </w:rPr>
            </w:pPr>
            <w:r w:rsidRPr="00DC5641">
              <w:rPr>
                <w:rFonts w:ascii="Calibri Light" w:hAnsi="Calibri Light"/>
                <w:color w:val="576065"/>
              </w:rPr>
              <w:t xml:space="preserve">Nature </w:t>
            </w:r>
            <w:r w:rsidRPr="00DC5641">
              <w:rPr>
                <w:rFonts w:ascii="Calibri Light" w:hAnsi="Calibri Light"/>
                <w:color w:val="576065"/>
                <w:szCs w:val="20"/>
              </w:rPr>
              <w:t>des</w:t>
            </w:r>
            <w:r w:rsidRPr="00DC5641">
              <w:rPr>
                <w:rFonts w:ascii="Calibri Light" w:hAnsi="Calibri Light"/>
                <w:color w:val="576065"/>
              </w:rPr>
              <w:t xml:space="preserve"> relations avec</w:t>
            </w:r>
            <w:r>
              <w:rPr>
                <w:rFonts w:ascii="Calibri Light" w:hAnsi="Calibri Light"/>
                <w:color w:val="576065"/>
              </w:rPr>
              <w:t xml:space="preserve"> Constructys</w:t>
            </w:r>
          </w:p>
          <w:p w14:paraId="6892F715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lastRenderedPageBreak/>
              <w:t>Les compétences :</w:t>
            </w:r>
          </w:p>
          <w:p w14:paraId="691DDFA1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Niveaux de qualification</w:t>
            </w:r>
          </w:p>
          <w:p w14:paraId="3A191F1F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Evolutions des emplois et des qualifications dans la durée</w:t>
            </w:r>
          </w:p>
          <w:p w14:paraId="70CBB6DC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Déficits éventuels constatés</w:t>
            </w:r>
          </w:p>
          <w:p w14:paraId="52330484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Evolutions souhaitées</w:t>
            </w:r>
          </w:p>
          <w:p w14:paraId="0A4119B1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Pratiques de développement des compétences : formation, organisation, tutorat, …</w:t>
            </w:r>
          </w:p>
          <w:p w14:paraId="7E8357B1" w14:textId="77777777" w:rsidR="00AE092D" w:rsidRPr="00AE092D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Parcours</w:t>
            </w:r>
            <w:r w:rsidRPr="00DC5641">
              <w:rPr>
                <w:rFonts w:ascii="Calibri Light" w:hAnsi="Calibri Light"/>
                <w:color w:val="576065"/>
              </w:rPr>
              <w:t xml:space="preserve"> et mobilités professionnelles</w:t>
            </w:r>
          </w:p>
        </w:tc>
        <w:tc>
          <w:tcPr>
            <w:tcW w:w="5474" w:type="dxa"/>
          </w:tcPr>
          <w:p w14:paraId="0FC80A94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12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lastRenderedPageBreak/>
              <w:t>Les recrutements, les départs :</w:t>
            </w:r>
          </w:p>
          <w:p w14:paraId="084A8B3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Pyramide des âges</w:t>
            </w:r>
          </w:p>
          <w:p w14:paraId="2ECA657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Pyramide des anciennetés</w:t>
            </w:r>
          </w:p>
          <w:p w14:paraId="25A436F7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Turnover par catégories</w:t>
            </w:r>
          </w:p>
          <w:p w14:paraId="27DD714E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Départs en retraite</w:t>
            </w:r>
          </w:p>
          <w:p w14:paraId="7550936D" w14:textId="77777777" w:rsidR="00AE092D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Pratiques</w:t>
            </w:r>
            <w:r w:rsidRPr="00DC5641">
              <w:rPr>
                <w:rFonts w:ascii="Calibri Light" w:hAnsi="Calibri Light"/>
                <w:color w:val="576065"/>
              </w:rPr>
              <w:t xml:space="preserve"> de recrutement</w:t>
            </w:r>
          </w:p>
          <w:p w14:paraId="2F34B17D" w14:textId="77777777" w:rsidR="00AE092D" w:rsidRDefault="00AE092D" w:rsidP="00AE092D">
            <w:pPr>
              <w:jc w:val="both"/>
              <w:rPr>
                <w:rFonts w:ascii="Calibri Light" w:hAnsi="Calibri Light"/>
                <w:color w:val="576065"/>
              </w:rPr>
            </w:pPr>
          </w:p>
          <w:p w14:paraId="1389C9AD" w14:textId="77777777" w:rsidR="00AE092D" w:rsidRPr="00AE092D" w:rsidRDefault="00AE092D" w:rsidP="00AE092D">
            <w:pPr>
              <w:jc w:val="both"/>
              <w:rPr>
                <w:rFonts w:ascii="Calibri Light" w:hAnsi="Calibri Light"/>
                <w:color w:val="576065"/>
              </w:rPr>
            </w:pPr>
          </w:p>
          <w:p w14:paraId="280AAD58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conditions de travail :</w:t>
            </w:r>
          </w:p>
          <w:p w14:paraId="3CA8C4FD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Horaires</w:t>
            </w:r>
          </w:p>
          <w:p w14:paraId="3199E458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Pénibilité</w:t>
            </w:r>
          </w:p>
          <w:p w14:paraId="77D9D3EA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 xml:space="preserve">Sécurité </w:t>
            </w:r>
          </w:p>
          <w:p w14:paraId="7AA3B0F0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Qualité</w:t>
            </w:r>
            <w:r w:rsidRPr="00DC5641">
              <w:rPr>
                <w:rFonts w:ascii="Calibri Light" w:hAnsi="Calibri Light"/>
                <w:color w:val="576065"/>
              </w:rPr>
              <w:t xml:space="preserve"> de vie au travail</w:t>
            </w:r>
          </w:p>
          <w:p w14:paraId="74C7EDFB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 contexte local de l’emploi :</w:t>
            </w:r>
          </w:p>
          <w:p w14:paraId="3501ADB2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Attractivité du territoire</w:t>
            </w:r>
          </w:p>
          <w:p w14:paraId="1C7154B7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lastRenderedPageBreak/>
              <w:t>Difficulté de recrutement de personnel qualifié</w:t>
            </w:r>
          </w:p>
          <w:p w14:paraId="42CBBC28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Caractéristiques du bassin d’emploi</w:t>
            </w:r>
          </w:p>
          <w:p w14:paraId="1CFE35E8" w14:textId="77777777" w:rsidR="00AE092D" w:rsidRPr="00DC5641" w:rsidRDefault="00AE092D" w:rsidP="00AE092D">
            <w:pPr>
              <w:pStyle w:val="Paragraphedeliste"/>
              <w:numPr>
                <w:ilvl w:val="0"/>
                <w:numId w:val="16"/>
              </w:numPr>
              <w:spacing w:before="240"/>
              <w:ind w:left="709" w:hanging="352"/>
              <w:contextualSpacing w:val="0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</w:rPr>
              <w:t>Les projets en cours ou à venir :</w:t>
            </w:r>
          </w:p>
          <w:p w14:paraId="5F66C3EB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</w:rPr>
              <w:t xml:space="preserve">En </w:t>
            </w:r>
            <w:r w:rsidRPr="00DC5641">
              <w:rPr>
                <w:rFonts w:ascii="Calibri Light" w:hAnsi="Calibri Light"/>
                <w:color w:val="576065"/>
                <w:szCs w:val="20"/>
              </w:rPr>
              <w:t>termes d’effectifs</w:t>
            </w:r>
          </w:p>
          <w:p w14:paraId="047708E2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  <w:szCs w:val="20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En termes de mobilité interne</w:t>
            </w:r>
          </w:p>
          <w:p w14:paraId="659C78E7" w14:textId="77777777" w:rsidR="00AE092D" w:rsidRPr="00DC5641" w:rsidRDefault="00AE092D" w:rsidP="00AE092D">
            <w:pPr>
              <w:pStyle w:val="Paragraphedeliste"/>
              <w:numPr>
                <w:ilvl w:val="2"/>
                <w:numId w:val="17"/>
              </w:numPr>
              <w:ind w:left="1134" w:hanging="425"/>
              <w:contextualSpacing w:val="0"/>
              <w:jc w:val="both"/>
              <w:rPr>
                <w:rFonts w:ascii="Calibri Light" w:hAnsi="Calibri Light"/>
                <w:color w:val="576065"/>
              </w:rPr>
            </w:pPr>
            <w:r w:rsidRPr="00DC5641">
              <w:rPr>
                <w:rFonts w:ascii="Calibri Light" w:hAnsi="Calibri Light"/>
                <w:color w:val="576065"/>
                <w:szCs w:val="20"/>
              </w:rPr>
              <w:t>En termes</w:t>
            </w:r>
            <w:r w:rsidRPr="00DC5641">
              <w:rPr>
                <w:rFonts w:ascii="Calibri Light" w:hAnsi="Calibri Light"/>
                <w:color w:val="576065"/>
              </w:rPr>
              <w:t xml:space="preserve"> de contenus des emplois et des compétences</w:t>
            </w:r>
          </w:p>
          <w:p w14:paraId="3ED7159A" w14:textId="77777777" w:rsidR="00AE092D" w:rsidRPr="00DC5641" w:rsidRDefault="00AE092D" w:rsidP="00C76DE5">
            <w:pPr>
              <w:rPr>
                <w:rFonts w:ascii="Calibri Light" w:hAnsi="Calibri Light"/>
              </w:rPr>
            </w:pPr>
          </w:p>
        </w:tc>
      </w:tr>
    </w:tbl>
    <w:p w14:paraId="188469AB" w14:textId="77777777" w:rsidR="005B61FF" w:rsidRDefault="005B61FF" w:rsidP="005B61FF"/>
    <w:p w14:paraId="2AD68A35" w14:textId="77777777" w:rsidR="005B61FF" w:rsidRDefault="005B61FF" w:rsidP="00366E68">
      <w:pPr>
        <w:pStyle w:val="Titre1"/>
        <w:spacing w:after="240"/>
      </w:pPr>
      <w:r>
        <w:t>Synthèse</w:t>
      </w:r>
    </w:p>
    <w:tbl>
      <w:tblPr>
        <w:tblW w:w="964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782"/>
        <w:gridCol w:w="4864"/>
      </w:tblGrid>
      <w:tr w:rsidR="00AE092D" w:rsidRPr="00AE092D" w14:paraId="53BDBE3D" w14:textId="77777777" w:rsidTr="00366E68">
        <w:trPr>
          <w:trHeight w:val="506"/>
        </w:trPr>
        <w:tc>
          <w:tcPr>
            <w:tcW w:w="4782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nil"/>
            </w:tcBorders>
            <w:shd w:val="clear" w:color="000000" w:fill="FDEFE7"/>
            <w:noWrap/>
            <w:vAlign w:val="center"/>
            <w:hideMark/>
          </w:tcPr>
          <w:p w14:paraId="0380D8DE" w14:textId="77777777" w:rsidR="00AE092D" w:rsidRPr="00AE092D" w:rsidRDefault="00AE092D" w:rsidP="00366E68">
            <w:pPr>
              <w:jc w:val="center"/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  <w:r w:rsidRPr="00AE092D"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  <w:t>Forces</w:t>
            </w:r>
          </w:p>
        </w:tc>
        <w:tc>
          <w:tcPr>
            <w:tcW w:w="486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000000" w:fill="FDEFE7"/>
            <w:noWrap/>
            <w:vAlign w:val="center"/>
            <w:hideMark/>
          </w:tcPr>
          <w:p w14:paraId="010C6650" w14:textId="77777777" w:rsidR="00AE092D" w:rsidRPr="00AE092D" w:rsidRDefault="00AE092D" w:rsidP="00366E68">
            <w:pPr>
              <w:jc w:val="center"/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  <w:r w:rsidRPr="00AE092D"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  <w:t>Faiblesses</w:t>
            </w:r>
          </w:p>
        </w:tc>
      </w:tr>
      <w:tr w:rsidR="00AE092D" w:rsidRPr="00AE092D" w14:paraId="2E024FB3" w14:textId="77777777" w:rsidTr="00366E68">
        <w:trPr>
          <w:trHeight w:val="2556"/>
        </w:trPr>
        <w:tc>
          <w:tcPr>
            <w:tcW w:w="4782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1380653" w14:textId="77777777" w:rsidR="00AE092D" w:rsidRPr="00AE092D" w:rsidRDefault="00AE092D" w:rsidP="00366E68">
            <w:pPr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</w:p>
        </w:tc>
        <w:tc>
          <w:tcPr>
            <w:tcW w:w="48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14:paraId="4D576D20" w14:textId="77777777" w:rsidR="00AE092D" w:rsidRPr="00AE092D" w:rsidRDefault="00AE092D" w:rsidP="00366E68">
            <w:pPr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AE092D" w:rsidRPr="00AE092D" w14:paraId="03AA7A91" w14:textId="77777777" w:rsidTr="00366E68">
        <w:trPr>
          <w:trHeight w:val="525"/>
        </w:trPr>
        <w:tc>
          <w:tcPr>
            <w:tcW w:w="4782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nil"/>
            </w:tcBorders>
            <w:shd w:val="clear" w:color="000000" w:fill="FDEFE7"/>
            <w:noWrap/>
            <w:vAlign w:val="center"/>
            <w:hideMark/>
          </w:tcPr>
          <w:p w14:paraId="29B84F29" w14:textId="77777777" w:rsidR="00AE092D" w:rsidRPr="00AE092D" w:rsidRDefault="00AE092D" w:rsidP="00366E68">
            <w:pPr>
              <w:jc w:val="center"/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  <w:r w:rsidRPr="00AE092D"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  <w:t>Opportunités</w:t>
            </w:r>
          </w:p>
        </w:tc>
        <w:tc>
          <w:tcPr>
            <w:tcW w:w="486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000000" w:fill="FDEFE7"/>
            <w:noWrap/>
            <w:vAlign w:val="center"/>
            <w:hideMark/>
          </w:tcPr>
          <w:p w14:paraId="1EC1962A" w14:textId="77777777" w:rsidR="00AE092D" w:rsidRPr="00AE092D" w:rsidRDefault="00AE092D" w:rsidP="00366E68">
            <w:pPr>
              <w:jc w:val="center"/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  <w:r w:rsidRPr="00AE092D"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  <w:t>Menaces</w:t>
            </w:r>
          </w:p>
        </w:tc>
      </w:tr>
      <w:tr w:rsidR="00AE092D" w:rsidRPr="00AE092D" w14:paraId="59437564" w14:textId="77777777" w:rsidTr="00366E68">
        <w:trPr>
          <w:trHeight w:val="2556"/>
        </w:trPr>
        <w:tc>
          <w:tcPr>
            <w:tcW w:w="4782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E2CADB8" w14:textId="77777777" w:rsidR="00AE092D" w:rsidRPr="00AE092D" w:rsidRDefault="00AE092D" w:rsidP="00366E68">
            <w:pPr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</w:p>
        </w:tc>
        <w:tc>
          <w:tcPr>
            <w:tcW w:w="48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14:paraId="531149A7" w14:textId="77777777" w:rsidR="00AE092D" w:rsidRPr="00AE092D" w:rsidRDefault="00AE092D" w:rsidP="00366E68">
            <w:pPr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</w:tbl>
    <w:p w14:paraId="0BFB627C" w14:textId="77777777" w:rsidR="005B61FF" w:rsidRDefault="005B61FF" w:rsidP="005B61FF"/>
    <w:p w14:paraId="45FDEAC4" w14:textId="77777777" w:rsidR="005B61FF" w:rsidRDefault="005B61FF" w:rsidP="005B61FF">
      <w:pPr>
        <w:pStyle w:val="Titre1"/>
      </w:pPr>
      <w:r>
        <w:t>Projet</w:t>
      </w:r>
    </w:p>
    <w:p w14:paraId="39243220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>Les objectifs généraux visés par l’entreprise</w:t>
      </w:r>
    </w:p>
    <w:p w14:paraId="3CA3D60F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Formulation/reformulation du projet d’entreprise</w:t>
      </w:r>
    </w:p>
    <w:p w14:paraId="7457CE85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Dysfonctionnements à traiter</w:t>
      </w:r>
    </w:p>
    <w:p w14:paraId="679AB2AF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Stratégies</w:t>
      </w:r>
      <w:r w:rsidRPr="00DC5641">
        <w:rPr>
          <w:rFonts w:ascii="Calibri Light" w:hAnsi="Calibri Light"/>
          <w:color w:val="576065"/>
        </w:rPr>
        <w:t xml:space="preserve"> à développer</w:t>
      </w:r>
    </w:p>
    <w:p w14:paraId="34C5D2D8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 xml:space="preserve">Les objectifs de développement des compétences  </w:t>
      </w:r>
    </w:p>
    <w:p w14:paraId="24367832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</w:rPr>
        <w:t xml:space="preserve">Les </w:t>
      </w:r>
      <w:r w:rsidRPr="00DC5641">
        <w:rPr>
          <w:rFonts w:ascii="Calibri Light" w:hAnsi="Calibri Light"/>
          <w:color w:val="576065"/>
          <w:szCs w:val="20"/>
        </w:rPr>
        <w:t>compétences à développer</w:t>
      </w:r>
    </w:p>
    <w:p w14:paraId="58ADD3D4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Les situations à maîtriser</w:t>
      </w:r>
    </w:p>
    <w:p w14:paraId="1FA458AA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Les priorités</w:t>
      </w:r>
      <w:r w:rsidRPr="00DC5641">
        <w:rPr>
          <w:rFonts w:ascii="Calibri Light" w:hAnsi="Calibri Light"/>
          <w:color w:val="576065"/>
        </w:rPr>
        <w:t xml:space="preserve"> individuelles et/ou collectives</w:t>
      </w:r>
    </w:p>
    <w:p w14:paraId="7EEA33C4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 xml:space="preserve">Les personnes concernées par le projet de développement des compétences  </w:t>
      </w:r>
    </w:p>
    <w:p w14:paraId="79D0E760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lastRenderedPageBreak/>
        <w:t>Caractéristiques de la population concernée (âge, ancienneté, qualification, fonctions)</w:t>
      </w:r>
    </w:p>
    <w:p w14:paraId="5E4953C5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Les priorités</w:t>
      </w:r>
      <w:r w:rsidRPr="00DC5641">
        <w:rPr>
          <w:rFonts w:ascii="Calibri Light" w:hAnsi="Calibri Light"/>
          <w:color w:val="576065"/>
        </w:rPr>
        <w:t xml:space="preserve"> de traitement</w:t>
      </w:r>
    </w:p>
    <w:p w14:paraId="3E1F9D2F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 xml:space="preserve">Les moyens à mettre en œuvre   </w:t>
      </w:r>
    </w:p>
    <w:p w14:paraId="5DDDEE23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</w:rPr>
        <w:t xml:space="preserve">Les </w:t>
      </w:r>
      <w:r w:rsidRPr="00DC5641">
        <w:rPr>
          <w:rFonts w:ascii="Calibri Light" w:hAnsi="Calibri Light"/>
          <w:color w:val="576065"/>
          <w:szCs w:val="20"/>
        </w:rPr>
        <w:t>formations individuelles et/ou collectives</w:t>
      </w:r>
    </w:p>
    <w:p w14:paraId="26059B4B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Les autres politiques d’ajustement : organisation, recrutement, accueil et intégration, tutorat, fidélisation</w:t>
      </w:r>
      <w:r w:rsidRPr="00DC5641">
        <w:rPr>
          <w:rFonts w:ascii="Calibri Light" w:hAnsi="Calibri Light"/>
          <w:color w:val="576065"/>
        </w:rPr>
        <w:t>, motivation, reconnaissance, communication, management, qualité de vie au travail</w:t>
      </w:r>
    </w:p>
    <w:p w14:paraId="40235946" w14:textId="77777777" w:rsidR="00366E68" w:rsidRPr="00366E68" w:rsidRDefault="00366E68" w:rsidP="00366E68"/>
    <w:p w14:paraId="2724A1C8" w14:textId="77777777" w:rsidR="005B61FF" w:rsidRDefault="005B61FF" w:rsidP="00366E68">
      <w:pPr>
        <w:pStyle w:val="Titre1"/>
      </w:pPr>
      <w:r>
        <w:t xml:space="preserve">Faisabilité / Conditions de réussite </w:t>
      </w:r>
      <w:r w:rsidR="009A0CB8">
        <w:t>de la prestation</w:t>
      </w:r>
    </w:p>
    <w:p w14:paraId="435F36D8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 xml:space="preserve">Engagement de la direction </w:t>
      </w:r>
    </w:p>
    <w:p w14:paraId="36C7D75C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Volonté de faire</w:t>
      </w:r>
    </w:p>
    <w:p w14:paraId="2B9DA490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Communication sur la démarche</w:t>
      </w:r>
    </w:p>
    <w:p w14:paraId="59BEEE5F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Modalités</w:t>
      </w:r>
      <w:r w:rsidRPr="00DC5641">
        <w:rPr>
          <w:rFonts w:ascii="Calibri Light" w:hAnsi="Calibri Light"/>
          <w:color w:val="576065"/>
        </w:rPr>
        <w:t xml:space="preserve"> de délégation</w:t>
      </w:r>
    </w:p>
    <w:p w14:paraId="0CCB85FC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>Investissement dans la démarche</w:t>
      </w:r>
    </w:p>
    <w:p w14:paraId="76DFD55B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Engagement relatif au temps à consacrer</w:t>
      </w:r>
    </w:p>
    <w:p w14:paraId="040908D6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Identification des parties prenantes à la démarche</w:t>
      </w:r>
    </w:p>
    <w:p w14:paraId="69A4A81F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Moyens</w:t>
      </w:r>
      <w:r w:rsidRPr="00DC5641">
        <w:rPr>
          <w:rFonts w:ascii="Calibri Light" w:hAnsi="Calibri Light"/>
          <w:color w:val="576065"/>
        </w:rPr>
        <w:t xml:space="preserve"> et niveaux de financements (identification, calibrage)</w:t>
      </w:r>
    </w:p>
    <w:p w14:paraId="6CD297CF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>Comité de pilotage ou groupe projet</w:t>
      </w:r>
    </w:p>
    <w:p w14:paraId="6616C547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Constitution</w:t>
      </w:r>
    </w:p>
    <w:p w14:paraId="129B0FFC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Disponibilité</w:t>
      </w:r>
    </w:p>
    <w:p w14:paraId="61C0EC32" w14:textId="77777777" w:rsidR="00366E68" w:rsidRPr="00DC5641" w:rsidRDefault="00366E68" w:rsidP="00366E68">
      <w:pPr>
        <w:pStyle w:val="Paragraphedeliste"/>
        <w:numPr>
          <w:ilvl w:val="0"/>
          <w:numId w:val="16"/>
        </w:numPr>
        <w:spacing w:before="240"/>
        <w:ind w:left="709" w:hanging="352"/>
        <w:contextualSpacing w:val="0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</w:rPr>
        <w:t>Disponibilité des personnels</w:t>
      </w:r>
    </w:p>
    <w:p w14:paraId="4132161A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</w:rPr>
        <w:t xml:space="preserve">Prise en </w:t>
      </w:r>
      <w:r w:rsidRPr="00DC5641">
        <w:rPr>
          <w:rFonts w:ascii="Calibri Light" w:hAnsi="Calibri Light"/>
          <w:color w:val="576065"/>
          <w:szCs w:val="20"/>
        </w:rPr>
        <w:t>compte des contraintes de l’activité</w:t>
      </w:r>
    </w:p>
    <w:p w14:paraId="3986B86A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  <w:szCs w:val="20"/>
        </w:rPr>
      </w:pPr>
      <w:r w:rsidRPr="00DC5641">
        <w:rPr>
          <w:rFonts w:ascii="Calibri Light" w:hAnsi="Calibri Light"/>
          <w:color w:val="576065"/>
          <w:szCs w:val="20"/>
        </w:rPr>
        <w:t>Dégagement du temps nécessaire aux salariés pour la démarche</w:t>
      </w:r>
    </w:p>
    <w:p w14:paraId="005D939A" w14:textId="77777777" w:rsidR="00366E68" w:rsidRPr="00DC5641" w:rsidRDefault="00366E68" w:rsidP="00366E68">
      <w:pPr>
        <w:pStyle w:val="Paragraphedeliste"/>
        <w:numPr>
          <w:ilvl w:val="2"/>
          <w:numId w:val="17"/>
        </w:numPr>
        <w:ind w:left="1134" w:hanging="425"/>
        <w:contextualSpacing w:val="0"/>
        <w:jc w:val="both"/>
        <w:rPr>
          <w:rFonts w:ascii="Calibri Light" w:hAnsi="Calibri Light"/>
          <w:color w:val="576065"/>
        </w:rPr>
      </w:pPr>
      <w:r w:rsidRPr="00DC5641">
        <w:rPr>
          <w:rFonts w:ascii="Calibri Light" w:hAnsi="Calibri Light"/>
          <w:color w:val="576065"/>
          <w:szCs w:val="20"/>
        </w:rPr>
        <w:t>Communication</w:t>
      </w:r>
      <w:r w:rsidRPr="00DC5641">
        <w:rPr>
          <w:rFonts w:ascii="Calibri Light" w:hAnsi="Calibri Light"/>
          <w:color w:val="576065"/>
        </w:rPr>
        <w:t xml:space="preserve"> sur la démarche et sur les engagements</w:t>
      </w:r>
    </w:p>
    <w:p w14:paraId="20F42D4D" w14:textId="77777777" w:rsidR="00BE13B5" w:rsidRDefault="00BE13B5"/>
    <w:p w14:paraId="527A98D9" w14:textId="77777777" w:rsidR="00BE13B5" w:rsidRDefault="00BE13B5"/>
    <w:sectPr w:rsidR="00BE13B5" w:rsidSect="0046243D">
      <w:footerReference w:type="default" r:id="rId12"/>
      <w:pgSz w:w="11906" w:h="16838" w:code="9"/>
      <w:pgMar w:top="1134" w:right="1134" w:bottom="1134" w:left="1134" w:header="90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D64E" w14:textId="77777777" w:rsidR="00BE6B8D" w:rsidRDefault="00BE6B8D" w:rsidP="008C3AC1">
      <w:r>
        <w:separator/>
      </w:r>
    </w:p>
    <w:p w14:paraId="45CA3D16" w14:textId="77777777" w:rsidR="00BE6B8D" w:rsidRDefault="00BE6B8D"/>
  </w:endnote>
  <w:endnote w:type="continuationSeparator" w:id="0">
    <w:p w14:paraId="72CE3963" w14:textId="77777777" w:rsidR="00BE6B8D" w:rsidRDefault="00BE6B8D" w:rsidP="008C3AC1">
      <w:r>
        <w:continuationSeparator/>
      </w:r>
    </w:p>
    <w:p w14:paraId="6C7C6E8B" w14:textId="77777777" w:rsidR="00BE6B8D" w:rsidRDefault="00BE6B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8777"/>
    </w:tblGrid>
    <w:tr w:rsidR="0046243D" w14:paraId="5E7474CF" w14:textId="77777777" w:rsidTr="0046243D">
      <w:tc>
        <w:tcPr>
          <w:tcW w:w="851" w:type="dxa"/>
        </w:tcPr>
        <w:p w14:paraId="15626E5A" w14:textId="77777777" w:rsidR="0046243D" w:rsidRDefault="0046243D" w:rsidP="0046243D">
          <w:pPr>
            <w:pStyle w:val="Pieddepage"/>
            <w:jc w:val="left"/>
          </w:pPr>
          <w:r w:rsidRPr="00C672CB">
            <w:rPr>
              <w:noProof/>
              <w:position w:val="6"/>
              <w:lang w:eastAsia="fr-FR"/>
            </w:rPr>
            <mc:AlternateContent>
              <mc:Choice Requires="wps">
                <w:drawing>
                  <wp:inline distT="0" distB="0" distL="0" distR="0" wp14:anchorId="08A95BAF" wp14:editId="642F05F0">
                    <wp:extent cx="359410" cy="64770"/>
                    <wp:effectExtent l="0" t="0" r="2540" b="0"/>
                    <wp:docPr id="9" name="Rectangle à coins arrondis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6477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oundrect w14:anchorId="24806AF4" id="Rectangle à coins arrondis 9" o:spid="_x0000_s1026" style="width:28.3pt;height: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" fillcolor="#f18700 [3215]" stroked="f" strokeweight="2pt">
                    <w10:anchorlock/>
                  </v:roundrect>
                </w:pict>
              </mc:Fallback>
            </mc:AlternateContent>
          </w:r>
        </w:p>
      </w:tc>
      <w:tc>
        <w:tcPr>
          <w:tcW w:w="8777" w:type="dxa"/>
        </w:tcPr>
        <w:p w14:paraId="7C3027D1" w14:textId="77777777" w:rsidR="0046243D" w:rsidRDefault="009A0CB8" w:rsidP="0046243D">
          <w:pPr>
            <w:pStyle w:val="Pieddepage"/>
          </w:pPr>
          <w:r>
            <w:t>Diag Performance</w:t>
          </w:r>
          <w:r w:rsidR="0046243D">
            <w:t xml:space="preserve">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t xml:space="preserve"> </w:t>
          </w:r>
          <w:r w:rsidR="00093FB1">
            <w:t>Trame de diagnostic</w:t>
          </w:r>
          <w:r w:rsidR="0046243D">
            <w:t xml:space="preserve">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t xml:space="preserve"> JJ/MM/AAAA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rPr>
              <w:rStyle w:val="Numrodepage"/>
            </w:rPr>
            <w:t xml:space="preserve"> </w:t>
          </w:r>
          <w:r w:rsidR="0046243D">
            <w:rPr>
              <w:rStyle w:val="Numrodepage"/>
            </w:rPr>
            <w:fldChar w:fldCharType="begin"/>
          </w:r>
          <w:r w:rsidR="0046243D">
            <w:rPr>
              <w:rStyle w:val="Numrodepage"/>
            </w:rPr>
            <w:instrText xml:space="preserve"> PAGE </w:instrText>
          </w:r>
          <w:r w:rsidR="0046243D">
            <w:rPr>
              <w:rStyle w:val="Numrodepage"/>
            </w:rPr>
            <w:fldChar w:fldCharType="separate"/>
          </w:r>
          <w:r w:rsidR="009260A3">
            <w:rPr>
              <w:rStyle w:val="Numrodepage"/>
              <w:noProof/>
            </w:rPr>
            <w:t>1</w:t>
          </w:r>
          <w:r w:rsidR="0046243D">
            <w:rPr>
              <w:rStyle w:val="Numrodepage"/>
            </w:rPr>
            <w:fldChar w:fldCharType="end"/>
          </w:r>
        </w:p>
      </w:tc>
    </w:tr>
  </w:tbl>
  <w:p w14:paraId="34B21B04" w14:textId="77777777" w:rsidR="0046243D" w:rsidRPr="004D12C1" w:rsidRDefault="0046243D" w:rsidP="0046243D">
    <w:pPr>
      <w:pStyle w:val="Pieddepage"/>
      <w:jc w:val="left"/>
      <w:rPr>
        <w:color w:val="000000" w:themeColor="text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99553" w14:textId="77777777" w:rsidR="00BE6B8D" w:rsidRDefault="00BE6B8D" w:rsidP="008C3AC1">
      <w:r>
        <w:separator/>
      </w:r>
    </w:p>
    <w:p w14:paraId="51125C74" w14:textId="77777777" w:rsidR="00BE6B8D" w:rsidRDefault="00BE6B8D"/>
  </w:footnote>
  <w:footnote w:type="continuationSeparator" w:id="0">
    <w:p w14:paraId="4E6DD584" w14:textId="77777777" w:rsidR="00BE6B8D" w:rsidRDefault="00BE6B8D" w:rsidP="008C3AC1">
      <w:r>
        <w:continuationSeparator/>
      </w:r>
    </w:p>
    <w:p w14:paraId="66A4FB39" w14:textId="77777777" w:rsidR="00BE6B8D" w:rsidRDefault="00BE6B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4.8pt;height:8.4pt" o:bullet="t">
        <v:imagedata r:id="rId1" o:title="HM_Puce orange"/>
      </v:shape>
    </w:pict>
  </w:numPicBullet>
  <w:numPicBullet w:numPicBulletId="1">
    <w:pict>
      <v:shape id="_x0000_i1126" type="#_x0000_t75" style="width:16.2pt;height:5.4pt" o:bullet="t">
        <v:imagedata r:id="rId2" o:title="HM_Puce Filet orange"/>
      </v:shape>
    </w:pict>
  </w:numPicBullet>
  <w:numPicBullet w:numPicBulletId="2">
    <w:pict>
      <v:shape id="_x0000_i1127" type="#_x0000_t75" style="width:8.4pt;height:3pt" o:bullet="t">
        <v:imagedata r:id="rId3" o:title="HM_Puce Filet orange"/>
      </v:shape>
    </w:pict>
  </w:numPicBullet>
  <w:numPicBullet w:numPicBulletId="3">
    <w:pict>
      <v:shape id="_x0000_i1128" type="#_x0000_t75" style="width:13.8pt;height:6pt" o:bullet="t">
        <v:imagedata r:id="rId4" o:title="HM_Puce orange Filet"/>
      </v:shape>
    </w:pict>
  </w:numPicBullet>
  <w:numPicBullet w:numPicBulletId="4">
    <w:pict>
      <v:shape id="_x0000_i1129" type="#_x0000_t75" style="width:14.4pt;height:6pt" o:bullet="t">
        <v:imagedata r:id="rId5" o:title="HM_Puce orange Filet"/>
      </v:shape>
    </w:pict>
  </w:numPicBullet>
  <w:numPicBullet w:numPicBulletId="5">
    <w:pict>
      <v:shape id="_x0000_i1130" type="#_x0000_t75" style="width:14.4pt;height:7.8pt" o:bullet="t">
        <v:imagedata r:id="rId6" o:title="HM_Puce Filet orange"/>
      </v:shape>
    </w:pict>
  </w:numPicBullet>
  <w:numPicBullet w:numPicBulletId="6">
    <w:pict>
      <v:shape id="_x0000_i1131" type="#_x0000_t75" style="width:18.6pt;height:9pt" o:bullet="t">
        <v:imagedata r:id="rId7" o:title="HM_Puce orange Filet"/>
      </v:shape>
    </w:pict>
  </w:numPicBullet>
  <w:numPicBullet w:numPicBulletId="7">
    <w:pict>
      <v:shape w14:anchorId="3B3E7558" id="_x0000_i1132" type="#_x0000_t75" style="width:8.4pt;height:4.8pt" o:bullet="t">
        <v:imagedata r:id="rId8" o:title="HM_Puce Filet orange"/>
      </v:shape>
    </w:pict>
  </w:numPicBullet>
  <w:numPicBullet w:numPicBulletId="8">
    <w:pict>
      <v:shape id="_x0000_i1133" type="#_x0000_t75" style="width:14.4pt;height:8.4pt" o:bullet="t">
        <v:imagedata r:id="rId9" o:title="HM_Puce Filet orange 2"/>
      </v:shape>
    </w:pict>
  </w:numPicBullet>
  <w:numPicBullet w:numPicBulletId="9">
    <w:pict>
      <v:shape id="_x0000_i1134" type="#_x0000_t75" style="width:17.4pt;height:10.2pt" o:bullet="t">
        <v:imagedata r:id="rId10" o:title="HM_Puce Filet orange 2"/>
      </v:shape>
    </w:pict>
  </w:numPicBullet>
  <w:numPicBullet w:numPicBulletId="10">
    <w:pict>
      <v:shape id="_x0000_i1135" type="#_x0000_t75" style="width:28.2pt;height:14.4pt" o:bullet="t">
        <v:imagedata r:id="rId11" o:title="HM_Puce Filet orange"/>
      </v:shape>
    </w:pict>
  </w:numPicBullet>
  <w:abstractNum w:abstractNumId="0" w15:restartNumberingAfterBreak="0">
    <w:nsid w:val="FFFFFF7C"/>
    <w:multiLevelType w:val="singleLevel"/>
    <w:tmpl w:val="3C282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82F1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968D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E895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BED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D0B2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08F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9814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0B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CC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E2DF2"/>
    <w:multiLevelType w:val="hybridMultilevel"/>
    <w:tmpl w:val="33ACC58E"/>
    <w:lvl w:ilvl="0" w:tplc="80D01F38">
      <w:start w:val="1"/>
      <w:numFmt w:val="bullet"/>
      <w:lvlText w:val="&gt;"/>
      <w:lvlJc w:val="left"/>
      <w:pPr>
        <w:ind w:left="502" w:hanging="360"/>
      </w:pPr>
      <w:rPr>
        <w:rFonts w:ascii="Calibri" w:hAnsi="Calibri" w:hint="default"/>
        <w:color w:val="E95E27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3E3E54">
      <w:start w:val="1"/>
      <w:numFmt w:val="bullet"/>
      <w:lvlText w:val="‐"/>
      <w:lvlJc w:val="left"/>
      <w:pPr>
        <w:ind w:left="928" w:hanging="360"/>
      </w:pPr>
      <w:rPr>
        <w:rFonts w:ascii="Calibri" w:hAnsi="Calibri" w:hint="default"/>
        <w:color w:val="auto"/>
        <w:sz w:val="24"/>
        <w:szCs w:val="24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B583B"/>
    <w:multiLevelType w:val="multilevel"/>
    <w:tmpl w:val="F7143C92"/>
    <w:lvl w:ilvl="0">
      <w:start w:val="1"/>
      <w:numFmt w:val="decimal"/>
      <w:pStyle w:val="Titre2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Titre3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F883BE8"/>
    <w:multiLevelType w:val="hybridMultilevel"/>
    <w:tmpl w:val="3BFA7606"/>
    <w:lvl w:ilvl="0" w:tplc="B1BAC62A">
      <w:start w:val="1"/>
      <w:numFmt w:val="bullet"/>
      <w:pStyle w:val="CTitreNote"/>
      <w:lvlText w:val=""/>
      <w:lvlPicBulletId w:val="10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701EF"/>
    <w:multiLevelType w:val="hybridMultilevel"/>
    <w:tmpl w:val="227419C6"/>
    <w:lvl w:ilvl="0" w:tplc="666CCF1A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A40AA"/>
    <w:multiLevelType w:val="hybridMultilevel"/>
    <w:tmpl w:val="6D4A115A"/>
    <w:lvl w:ilvl="0" w:tplc="80D01F38">
      <w:start w:val="1"/>
      <w:numFmt w:val="bullet"/>
      <w:lvlText w:val="&gt;"/>
      <w:lvlJc w:val="left"/>
      <w:pPr>
        <w:ind w:left="502" w:hanging="360"/>
      </w:pPr>
      <w:rPr>
        <w:rFonts w:ascii="Calibri" w:hAnsi="Calibri" w:hint="default"/>
        <w:color w:val="E95E27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573E3E54">
      <w:start w:val="1"/>
      <w:numFmt w:val="bullet"/>
      <w:lvlText w:val="‐"/>
      <w:lvlJc w:val="left"/>
      <w:pPr>
        <w:ind w:left="1212" w:hanging="360"/>
      </w:pPr>
      <w:rPr>
        <w:rFonts w:ascii="Calibri" w:hAnsi="Calibri" w:hint="default"/>
        <w:color w:val="auto"/>
        <w:sz w:val="24"/>
        <w:szCs w:val="24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58004319">
    <w:abstractNumId w:val="8"/>
  </w:num>
  <w:num w:numId="2" w16cid:durableId="1391198553">
    <w:abstractNumId w:val="3"/>
  </w:num>
  <w:num w:numId="3" w16cid:durableId="362949378">
    <w:abstractNumId w:val="2"/>
  </w:num>
  <w:num w:numId="4" w16cid:durableId="1171336324">
    <w:abstractNumId w:val="1"/>
  </w:num>
  <w:num w:numId="5" w16cid:durableId="744913309">
    <w:abstractNumId w:val="0"/>
  </w:num>
  <w:num w:numId="6" w16cid:durableId="586613628">
    <w:abstractNumId w:val="9"/>
  </w:num>
  <w:num w:numId="7" w16cid:durableId="131680624">
    <w:abstractNumId w:val="7"/>
  </w:num>
  <w:num w:numId="8" w16cid:durableId="1404059047">
    <w:abstractNumId w:val="6"/>
  </w:num>
  <w:num w:numId="9" w16cid:durableId="1743019143">
    <w:abstractNumId w:val="5"/>
  </w:num>
  <w:num w:numId="10" w16cid:durableId="1322655413">
    <w:abstractNumId w:val="4"/>
  </w:num>
  <w:num w:numId="11" w16cid:durableId="552928290">
    <w:abstractNumId w:val="11"/>
  </w:num>
  <w:num w:numId="12" w16cid:durableId="1054737964">
    <w:abstractNumId w:val="13"/>
  </w:num>
  <w:num w:numId="13" w16cid:durableId="998843717">
    <w:abstractNumId w:val="12"/>
  </w:num>
  <w:num w:numId="14" w16cid:durableId="1280528266">
    <w:abstractNumId w:val="11"/>
  </w:num>
  <w:num w:numId="15" w16cid:durableId="303511995">
    <w:abstractNumId w:val="11"/>
  </w:num>
  <w:num w:numId="16" w16cid:durableId="985821462">
    <w:abstractNumId w:val="14"/>
  </w:num>
  <w:num w:numId="17" w16cid:durableId="842819766">
    <w:abstractNumId w:val="10"/>
  </w:num>
  <w:num w:numId="18" w16cid:durableId="8368427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8D"/>
    <w:rsid w:val="00093FB1"/>
    <w:rsid w:val="000E3043"/>
    <w:rsid w:val="001E47C0"/>
    <w:rsid w:val="00293E0C"/>
    <w:rsid w:val="00366E68"/>
    <w:rsid w:val="004022B4"/>
    <w:rsid w:val="0044219E"/>
    <w:rsid w:val="0045216F"/>
    <w:rsid w:val="0046243D"/>
    <w:rsid w:val="004D12C1"/>
    <w:rsid w:val="004E5735"/>
    <w:rsid w:val="00544345"/>
    <w:rsid w:val="005570D6"/>
    <w:rsid w:val="005B61FF"/>
    <w:rsid w:val="005C775F"/>
    <w:rsid w:val="0061682B"/>
    <w:rsid w:val="00646166"/>
    <w:rsid w:val="00655A10"/>
    <w:rsid w:val="006573D0"/>
    <w:rsid w:val="006B5C7E"/>
    <w:rsid w:val="006E27BF"/>
    <w:rsid w:val="007205DA"/>
    <w:rsid w:val="007E317D"/>
    <w:rsid w:val="0080313B"/>
    <w:rsid w:val="008124BD"/>
    <w:rsid w:val="00815B14"/>
    <w:rsid w:val="00844956"/>
    <w:rsid w:val="00877117"/>
    <w:rsid w:val="00890F4C"/>
    <w:rsid w:val="008C3AC1"/>
    <w:rsid w:val="008E58AB"/>
    <w:rsid w:val="008F2A13"/>
    <w:rsid w:val="009260A3"/>
    <w:rsid w:val="00950AF5"/>
    <w:rsid w:val="009968C5"/>
    <w:rsid w:val="009A0CB8"/>
    <w:rsid w:val="009A23AB"/>
    <w:rsid w:val="009D180E"/>
    <w:rsid w:val="00AC009C"/>
    <w:rsid w:val="00AE092D"/>
    <w:rsid w:val="00B32F4C"/>
    <w:rsid w:val="00B64F18"/>
    <w:rsid w:val="00B92FB1"/>
    <w:rsid w:val="00BE13B5"/>
    <w:rsid w:val="00BE6B8D"/>
    <w:rsid w:val="00C10E75"/>
    <w:rsid w:val="00C21B90"/>
    <w:rsid w:val="00C31F14"/>
    <w:rsid w:val="00D265D9"/>
    <w:rsid w:val="00D54C2A"/>
    <w:rsid w:val="00DA27E1"/>
    <w:rsid w:val="00DD4006"/>
    <w:rsid w:val="00DE72B9"/>
    <w:rsid w:val="00E157E4"/>
    <w:rsid w:val="00E96D2B"/>
    <w:rsid w:val="00F56967"/>
    <w:rsid w:val="00FD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CFA5A6"/>
  <w15:chartTrackingRefBased/>
  <w15:docId w15:val="{958F1A43-511A-42EB-89D9-808F77E5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B5"/>
    <w:rPr>
      <w:sz w:val="20"/>
    </w:rPr>
  </w:style>
  <w:style w:type="paragraph" w:styleId="Titre1">
    <w:name w:val="heading 1"/>
    <w:next w:val="Normal"/>
    <w:link w:val="Titre1Car"/>
    <w:uiPriority w:val="9"/>
    <w:qFormat/>
    <w:rsid w:val="00950AF5"/>
    <w:pPr>
      <w:keepNext/>
      <w:spacing w:before="360"/>
      <w:outlineLvl w:val="0"/>
    </w:pPr>
    <w:rPr>
      <w:b/>
      <w:color w:val="D0491A" w:themeColor="accent5"/>
      <w:sz w:val="32"/>
      <w:szCs w:val="32"/>
    </w:rPr>
  </w:style>
  <w:style w:type="paragraph" w:styleId="Titre2">
    <w:name w:val="heading 2"/>
    <w:next w:val="Normal"/>
    <w:link w:val="Titre2Car"/>
    <w:uiPriority w:val="9"/>
    <w:qFormat/>
    <w:rsid w:val="00950AF5"/>
    <w:pPr>
      <w:keepNext/>
      <w:numPr>
        <w:numId w:val="11"/>
      </w:numPr>
      <w:spacing w:before="360"/>
      <w:outlineLvl w:val="1"/>
    </w:pPr>
    <w:rPr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950AF5"/>
    <w:pPr>
      <w:keepNext/>
      <w:numPr>
        <w:ilvl w:val="1"/>
        <w:numId w:val="11"/>
      </w:numPr>
      <w:spacing w:before="240" w:after="120"/>
      <w:ind w:left="454" w:hanging="170"/>
      <w:outlineLvl w:val="2"/>
    </w:pPr>
    <w:rPr>
      <w:color w:val="F18700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C3AC1"/>
    <w:rPr>
      <w:sz w:val="12"/>
    </w:rPr>
  </w:style>
  <w:style w:type="character" w:customStyle="1" w:styleId="En-tteCar">
    <w:name w:val="En-tête Car"/>
    <w:basedOn w:val="Policepardfaut"/>
    <w:link w:val="En-tte"/>
    <w:uiPriority w:val="99"/>
    <w:rsid w:val="008C3AC1"/>
    <w:rPr>
      <w:sz w:val="12"/>
    </w:rPr>
  </w:style>
  <w:style w:type="paragraph" w:styleId="Pieddepage">
    <w:name w:val="footer"/>
    <w:basedOn w:val="Normal"/>
    <w:link w:val="PieddepageCar"/>
    <w:uiPriority w:val="99"/>
    <w:unhideWhenUsed/>
    <w:rsid w:val="0046243D"/>
    <w:pPr>
      <w:jc w:val="right"/>
    </w:pPr>
    <w:rPr>
      <w:color w:val="7D9BA9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46243D"/>
    <w:rPr>
      <w:color w:val="7D9BA9"/>
      <w:sz w:val="18"/>
    </w:rPr>
  </w:style>
  <w:style w:type="table" w:styleId="Grilledutableau">
    <w:name w:val="Table Grid"/>
    <w:basedOn w:val="TableauNormal"/>
    <w:uiPriority w:val="59"/>
    <w:rsid w:val="008C3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itreNote">
    <w:name w:val="C_Titre Note"/>
    <w:basedOn w:val="Normal"/>
    <w:next w:val="CSous-titreNote"/>
    <w:uiPriority w:val="2"/>
    <w:qFormat/>
    <w:rsid w:val="00BE13B5"/>
    <w:pPr>
      <w:numPr>
        <w:numId w:val="13"/>
      </w:numPr>
      <w:ind w:left="454" w:hanging="454"/>
    </w:pPr>
    <w:rPr>
      <w:b/>
      <w:sz w:val="32"/>
      <w:szCs w:val="32"/>
    </w:rPr>
  </w:style>
  <w:style w:type="paragraph" w:customStyle="1" w:styleId="CSous-titreNote">
    <w:name w:val="C_Sous-titre Note"/>
    <w:basedOn w:val="Normal"/>
    <w:uiPriority w:val="3"/>
    <w:qFormat/>
    <w:rsid w:val="00BE13B5"/>
    <w:pPr>
      <w:ind w:left="454"/>
    </w:pPr>
    <w:rPr>
      <w:sz w:val="24"/>
      <w:szCs w:val="24"/>
    </w:rPr>
  </w:style>
  <w:style w:type="character" w:customStyle="1" w:styleId="CTexterouge">
    <w:name w:val="C_Texte rouge"/>
    <w:basedOn w:val="Policepardfaut"/>
    <w:uiPriority w:val="1"/>
    <w:qFormat/>
    <w:rsid w:val="00BE13B5"/>
    <w:rPr>
      <w:color w:val="D0491A" w:themeColor="accent5"/>
    </w:rPr>
  </w:style>
  <w:style w:type="paragraph" w:styleId="Paragraphedeliste">
    <w:name w:val="List Paragraph"/>
    <w:basedOn w:val="Normal"/>
    <w:uiPriority w:val="34"/>
    <w:qFormat/>
    <w:rsid w:val="00BE13B5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46243D"/>
    <w:rPr>
      <w:color w:val="000000" w:themeColor="text1"/>
    </w:rPr>
  </w:style>
  <w:style w:type="character" w:customStyle="1" w:styleId="Titre1Car">
    <w:name w:val="Titre 1 Car"/>
    <w:basedOn w:val="Policepardfaut"/>
    <w:link w:val="Titre1"/>
    <w:uiPriority w:val="9"/>
    <w:rsid w:val="00950AF5"/>
    <w:rPr>
      <w:b/>
      <w:color w:val="D0491A" w:themeColor="accent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E13B5"/>
    <w:rPr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BE13B5"/>
    <w:rPr>
      <w:color w:val="F18700" w:themeColor="text2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05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0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gif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oe.pineau-hamard\OneDrive%20-%20CONSTRUCTYS\A%20RANGER\Trame%20diagnostic%20RH.dotx" TargetMode="External"/></Relationships>
</file>

<file path=word/theme/theme1.xml><?xml version="1.0" encoding="utf-8"?>
<a:theme xmlns:a="http://schemas.openxmlformats.org/drawingml/2006/main" name="Thème Office">
  <a:themeElements>
    <a:clrScheme name="Constructys_Couleurs">
      <a:dk1>
        <a:srgbClr val="000000"/>
      </a:dk1>
      <a:lt1>
        <a:sysClr val="window" lastClr="FFFFFF"/>
      </a:lt1>
      <a:dk2>
        <a:srgbClr val="F18700"/>
      </a:dk2>
      <a:lt2>
        <a:srgbClr val="E0E7EC"/>
      </a:lt2>
      <a:accent1>
        <a:srgbClr val="B24084"/>
      </a:accent1>
      <a:accent2>
        <a:srgbClr val="4CBDCC"/>
      </a:accent2>
      <a:accent3>
        <a:srgbClr val="B7DB2B"/>
      </a:accent3>
      <a:accent4>
        <a:srgbClr val="4073B2"/>
      </a:accent4>
      <a:accent5>
        <a:srgbClr val="D0491A"/>
      </a:accent5>
      <a:accent6>
        <a:srgbClr val="009A3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ref" ma:contentTypeID="0x01010074904F651C134C30884992A820C637E5009C1D579B54A70E4890AF7EFE2F1FDFB0" ma:contentTypeVersion="27" ma:contentTypeDescription="Crée un document." ma:contentTypeScope="" ma:versionID="59aec9c6825a7ae8ed0df8d54877c45e">
  <xsd:schema xmlns:xsd="http://www.w3.org/2001/XMLSchema" xmlns:xs="http://www.w3.org/2001/XMLSchema" xmlns:p="http://schemas.microsoft.com/office/2006/metadata/properties" xmlns:ns1="http://schemas.microsoft.com/sharepoint/v3" xmlns:ns2="54794d33-80f1-4a5f-8393-1de5862b39e3" xmlns:ns3="4fb32490-c214-4051-89d7-e683236d77fe" targetNamespace="http://schemas.microsoft.com/office/2006/metadata/properties" ma:root="true" ma:fieldsID="54a6e20c3504f30513f891e5978bd475" ns1:_="" ns2:_="" ns3:_="">
    <xsd:import namespace="http://schemas.microsoft.com/sharepoint/v3"/>
    <xsd:import namespace="54794d33-80f1-4a5f-8393-1de5862b39e3"/>
    <xsd:import namespace="4fb32490-c214-4051-89d7-e683236d77fe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pbbbff8482924db6a630c52e36d74b1c" minOccurs="0"/>
                <xsd:element ref="ns2:Contacts" minOccurs="0"/>
                <xsd:element ref="ns2:pbc17841c2294167aa7fb86b07233780" minOccurs="0"/>
                <xsd:element ref="ns2:TaxCatchAllLabel" minOccurs="0"/>
                <xsd:element ref="ns2:paec2b10e2d040309fb66377cf1c230e" minOccurs="0"/>
                <xsd:element ref="ns2:i1b3b13f3ec748fbb2108ecf241dc70c" minOccurs="0"/>
                <xsd:element ref="ns2:kb8b9fef9b234bc5a9ef263a4f472439" minOccurs="0"/>
                <xsd:element ref="ns2:lad7622135ad46be8842793936e344b3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5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4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4d33-80f1-4a5f-8393-1de5862b39e3" elementFormDefault="qualified">
    <xsd:import namespace="http://schemas.microsoft.com/office/2006/documentManagement/types"/>
    <xsd:import namespace="http://schemas.microsoft.com/office/infopath/2007/PartnerControls"/>
    <xsd:element name="pbbbff8482924db6a630c52e36d74b1c" ma:index="15" ma:taxonomy="true" ma:internalName="pbbbff8482924db6a630c52e36d74b1c" ma:taxonomyFieldName="ThematiquePrincipale" ma:displayName="Thème" ma:fieldId="{9bbbff84-8292-4db6-a630-c52e36d74b1c}" ma:taxonomyMulti="true" ma:sspId="a8d2b527-eba7-4656-b9d6-27daed90259c" ma:termSetId="983f0eec-6d2b-4afc-880e-6518f5a0cf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acts" ma:index="21" nillable="true" ma:displayName="Personne(s) référente (s)" ma:description="" ma:internalName="Contact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bc17841c2294167aa7fb86b07233780" ma:index="23" nillable="true" ma:taxonomy="true" ma:internalName="pbc17841c2294167aa7fb86b07233780" ma:taxonomyFieldName="Nature" ma:displayName="Nature" ma:default="" ma:fieldId="{9bc17841-c229-4167-aa7f-b86b07233780}" ma:sspId="a8d2b527-eba7-4656-b9d6-27daed90259c" ma:termSetId="98654359-79fa-4a66-8c3b-821f38c474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Colonne Attraper tout de Taxonomie1" ma:hidden="true" ma:list="{525a9b90-2a48-4992-92c8-38a1613d9856}" ma:internalName="TaxCatchAllLabel" ma:readOnly="true" ma:showField="CatchAllDataLabel" ma:web="54794d33-80f1-4a5f-8393-1de5862b3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ec2b10e2d040309fb66377cf1c230e" ma:index="25" nillable="true" ma:taxonomy="true" ma:internalName="paec2b10e2d040309fb66377cf1c230e" ma:taxonomyFieldName="motscles" ma:displayName="Mots-Clés" ma:fieldId="{9aec2b10-e2d0-4030-9fb6-6377cf1c230e}" ma:taxonomyMulti="true" ma:sspId="a8d2b527-eba7-4656-b9d6-27daed90259c" ma:termSetId="f27ae816-b6b8-4d5e-8fe7-95e5d1e7cb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b13f3ec748fbb2108ecf241dc70c" ma:index="26" nillable="true" ma:taxonomy="true" ma:internalName="i1b3b13f3ec748fbb2108ecf241dc70c" ma:taxonomyFieldName="Rubriquemediathequee" ma:displayName="Rubrique" ma:fieldId="{21b3b13f-3ec7-48fb-b210-8ecf241dc70c}" ma:taxonomyMulti="true" ma:sspId="a8d2b527-eba7-4656-b9d6-27daed90259c" ma:termSetId="9f32164e-205b-497a-a70a-08682aa8de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8b9fef9b234bc5a9ef263a4f472439" ma:index="27" ma:taxonomy="true" ma:internalName="kb8b9fef9b234bc5a9ef263a4f472439" ma:taxonomyFieldName="Thematique" ma:displayName="Sous thèmes" ma:readOnly="false" ma:fieldId="{4b8b9fef-9b23-4bc5-a9ef-263a4f472439}" ma:taxonomyMulti="true" ma:sspId="a8d2b527-eba7-4656-b9d6-27daed90259c" ma:termSetId="54501d3c-74de-4f3e-8624-0fee4dead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d7622135ad46be8842793936e344b3" ma:index="28" ma:taxonomy="true" ma:internalName="lad7622135ad46be8842793936e344b3" ma:taxonomyFieldName="Organisation" ma:displayName="Organisation" ma:fieldId="{5ad76221-35ad-46be-8842-793936e344b3}" ma:taxonomyMulti="true" ma:sspId="a8d2b527-eba7-4656-b9d6-27daed90259c" ma:termSetId="6cddf05c-ef0b-40ff-9b84-f5fabf7b2f7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Colonne Attraper tout de Taxonomie" ma:hidden="true" ma:list="{525a9b90-2a48-4992-92c8-38a1613d9856}" ma:internalName="TaxCatchAll" ma:showField="CatchAllData" ma:web="54794d33-80f1-4a5f-8393-1de5862b3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32490-c214-4051-89d7-e683236d7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5" nillable="true" ma:displayName="Balises d’image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e de contenu"/>
        <xsd:element ref="dc:title" minOccurs="0" maxOccurs="1" ma:index="0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94d33-80f1-4a5f-8393-1de5862b39e3" xsi:nil="true"/>
    <lcf76f155ced4ddcb4097134ff3c332f xmlns="4fb32490-c214-4051-89d7-e683236d77fe" xsi:nil="true"/>
    <pbc17841c2294167aa7fb86b07233780 xmlns="54794d33-80f1-4a5f-8393-1de5862b39e3">
      <Terms xmlns="http://schemas.microsoft.com/office/infopath/2007/PartnerControls"/>
    </pbc17841c2294167aa7fb86b07233780>
    <pbbbff8482924db6a630c52e36d74b1c xmlns="54794d33-80f1-4a5f-8393-1de5862b39e3">
      <Terms xmlns="http://schemas.microsoft.com/office/infopath/2007/PartnerControls"/>
    </pbbbff8482924db6a630c52e36d74b1c>
    <kb8b9fef9b234bc5a9ef263a4f472439 xmlns="54794d33-80f1-4a5f-8393-1de5862b39e3">
      <Terms xmlns="http://schemas.microsoft.com/office/infopath/2007/PartnerControls"/>
    </kb8b9fef9b234bc5a9ef263a4f472439>
    <i1b3b13f3ec748fbb2108ecf241dc70c xmlns="54794d33-80f1-4a5f-8393-1de5862b39e3">
      <Terms xmlns="http://schemas.microsoft.com/office/infopath/2007/PartnerControls"/>
    </i1b3b13f3ec748fbb2108ecf241dc70c>
    <paec2b10e2d040309fb66377cf1c230e xmlns="54794d33-80f1-4a5f-8393-1de5862b39e3">
      <Terms xmlns="http://schemas.microsoft.com/office/infopath/2007/PartnerControls"/>
    </paec2b10e2d040309fb66377cf1c230e>
    <Contacts xmlns="54794d33-80f1-4a5f-8393-1de5862b39e3">
      <UserInfo>
        <DisplayName/>
        <AccountId xsi:nil="true"/>
        <AccountType/>
      </UserInfo>
    </Contacts>
    <lad7622135ad46be8842793936e344b3 xmlns="54794d33-80f1-4a5f-8393-1de5862b39e3">
      <Terms xmlns="http://schemas.microsoft.com/office/infopath/2007/PartnerControls"/>
    </lad7622135ad46be8842793936e344b3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EC6AF-6244-4C1B-AA53-060E608E8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794d33-80f1-4a5f-8393-1de5862b39e3"/>
    <ds:schemaRef ds:uri="4fb32490-c214-4051-89d7-e683236d7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5FBDC4-4311-4D42-8D1A-A8659CE00354}">
  <ds:schemaRefs>
    <ds:schemaRef ds:uri="http://schemas.microsoft.com/office/2006/metadata/properties"/>
    <ds:schemaRef ds:uri="http://schemas.microsoft.com/office/infopath/2007/PartnerControls"/>
    <ds:schemaRef ds:uri="54794d33-80f1-4a5f-8393-1de5862b39e3"/>
    <ds:schemaRef ds:uri="4fb32490-c214-4051-89d7-e683236d77fe"/>
  </ds:schemaRefs>
</ds:datastoreItem>
</file>

<file path=customXml/itemProps3.xml><?xml version="1.0" encoding="utf-8"?>
<ds:datastoreItem xmlns:ds="http://schemas.openxmlformats.org/officeDocument/2006/customXml" ds:itemID="{A5B32E73-ED8C-419C-BB16-AABD835A8A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B0E7D4-A4F3-470D-8B6E-1BBB531DE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Trame diagnostic RH</Template>
  <TotalTime>0</TotalTime>
  <Pages>4</Pages>
  <Words>905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</vt:lpstr>
    </vt:vector>
  </TitlesOfParts>
  <Company>Constructys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Trame diagnostic RH</dc:title>
  <dc:subject/>
  <dc:creator>PINEAU-HAMARD Chloé</dc:creator>
  <cp:keywords/>
  <dc:description/>
  <cp:lastModifiedBy>PINEAU-HAMARD Chloé</cp:lastModifiedBy>
  <cp:revision>1</cp:revision>
  <dcterms:created xsi:type="dcterms:W3CDTF">2023-07-07T11:18:00Z</dcterms:created>
  <dcterms:modified xsi:type="dcterms:W3CDTF">2023-07-07T11:18:00Z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ure">
    <vt:lpwstr/>
  </property>
  <property fmtid="{D5CDD505-2E9C-101B-9397-08002B2CF9AE}" pid="3" name="Organisation">
    <vt:lpwstr/>
  </property>
  <property fmtid="{D5CDD505-2E9C-101B-9397-08002B2CF9AE}" pid="4" name="ContentTypeId">
    <vt:lpwstr>0x01010074904F651C134C30884992A820C637E5009C1D579B54A70E4890AF7EFE2F1FDFB0</vt:lpwstr>
  </property>
  <property fmtid="{D5CDD505-2E9C-101B-9397-08002B2CF9AE}" pid="5" name="motscles">
    <vt:lpwstr/>
  </property>
  <property fmtid="{D5CDD505-2E9C-101B-9397-08002B2CF9AE}" pid="6" name="Rubriquemediathequee">
    <vt:lpwstr/>
  </property>
  <property fmtid="{D5CDD505-2E9C-101B-9397-08002B2CF9AE}" pid="7" name="Thematique">
    <vt:lpwstr/>
  </property>
  <property fmtid="{D5CDD505-2E9C-101B-9397-08002B2CF9AE}" pid="8" name="ThematiquePrincipale">
    <vt:lpwstr/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SharedWithUsers">
    <vt:lpwstr/>
  </property>
  <property fmtid="{D5CDD505-2E9C-101B-9397-08002B2CF9AE}" pid="17" name="Order">
    <vt:r8>41700</vt:r8>
  </property>
  <property fmtid="{D5CDD505-2E9C-101B-9397-08002B2CF9AE}" pid="18" name="_SourceUrl">
    <vt:lpwstr/>
  </property>
  <property fmtid="{D5CDD505-2E9C-101B-9397-08002B2CF9AE}" pid="19" name="_SharedFileIndex">
    <vt:lpwstr/>
  </property>
</Properties>
</file>