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575A7968" w:rsidR="00754B97" w:rsidRPr="00F57270" w:rsidRDefault="009220A4" w:rsidP="00754B97">
      <w:pPr>
        <w:pStyle w:val="Titre"/>
        <w:rPr>
          <w:sz w:val="32"/>
          <w:szCs w:val="32"/>
        </w:rPr>
      </w:pPr>
      <w:r w:rsidRPr="00F57270">
        <w:rPr>
          <w:sz w:val="32"/>
          <w:szCs w:val="32"/>
        </w:rPr>
        <w:t>Référencement AFEST</w:t>
      </w:r>
      <w:r w:rsidR="00154A3B" w:rsidRPr="00F57270">
        <w:rPr>
          <w:sz w:val="32"/>
          <w:szCs w:val="32"/>
        </w:rPr>
        <w:t xml:space="preserve"> –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09D4E7" w14:textId="66148901" w:rsidR="009220A4" w:rsidRPr="00F57270" w:rsidRDefault="009220A4" w:rsidP="00906583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 les branches</w:t>
      </w:r>
    </w:p>
    <w:p w14:paraId="603E178A" w14:textId="491A0224" w:rsidR="009220A4" w:rsidRPr="00F57270" w:rsidRDefault="009220A4" w:rsidP="00906583">
      <w:pPr>
        <w:rPr>
          <w:rFonts w:cstheme="minorHAnsi"/>
          <w:sz w:val="22"/>
        </w:rPr>
      </w:pPr>
    </w:p>
    <w:p w14:paraId="3EECA9E5" w14:textId="7B730CB3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8E6EA5">
        <w:rPr>
          <w:rFonts w:cstheme="minorHAnsi"/>
          <w:sz w:val="22"/>
        </w:rPr>
      </w:r>
      <w:r w:rsidR="008E6EA5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Bâtiment,</w:t>
      </w:r>
    </w:p>
    <w:p w14:paraId="31C6C47D" w14:textId="1814D1E7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8E6EA5">
        <w:rPr>
          <w:rFonts w:cstheme="minorHAnsi"/>
          <w:sz w:val="22"/>
        </w:rPr>
      </w:r>
      <w:r w:rsidR="008E6EA5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Des Travaux Publics,</w:t>
      </w:r>
    </w:p>
    <w:p w14:paraId="316CAA9B" w14:textId="029DD14C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8E6EA5">
        <w:rPr>
          <w:rFonts w:cstheme="minorHAnsi"/>
          <w:sz w:val="22"/>
        </w:rPr>
      </w:r>
      <w:r w:rsidR="008E6EA5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Négoce des matériaux de construction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2C7042D8" w14:textId="77777777" w:rsidR="009220A4" w:rsidRPr="00F57270" w:rsidRDefault="009220A4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 :</w:t>
      </w:r>
    </w:p>
    <w:p w14:paraId="30021CEC" w14:textId="77777777" w:rsidR="009220A4" w:rsidRPr="00F57270" w:rsidRDefault="009220A4">
      <w:pPr>
        <w:rPr>
          <w:rFonts w:cstheme="minorHAnsi"/>
          <w:sz w:val="22"/>
        </w:rPr>
      </w:pPr>
    </w:p>
    <w:p w14:paraId="267B4807" w14:textId="04F56593" w:rsidR="00401871" w:rsidRPr="00EE04A9" w:rsidRDefault="009220A4" w:rsidP="00401871">
      <w:pPr>
        <w:rPr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8E6EA5">
        <w:rPr>
          <w:rFonts w:cstheme="minorHAnsi"/>
          <w:sz w:val="22"/>
        </w:rPr>
      </w:r>
      <w:r w:rsidR="008E6EA5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La régio</w:t>
      </w:r>
      <w:r w:rsidR="00401871">
        <w:rPr>
          <w:rFonts w:cstheme="minorHAnsi"/>
          <w:sz w:val="22"/>
        </w:rPr>
        <w:t>n</w:t>
      </w:r>
      <w:r w:rsidRPr="00F57270">
        <w:rPr>
          <w:rFonts w:cstheme="minorHAnsi"/>
          <w:sz w:val="22"/>
        </w:rPr>
        <w:t xml:space="preserve"> suivante </w:t>
      </w:r>
      <w:r w:rsidRPr="00F57270">
        <w:rPr>
          <w:rFonts w:cstheme="minorHAnsi"/>
          <w:i/>
          <w:iCs/>
          <w:sz w:val="22"/>
        </w:rPr>
        <w:t>(indiquer l</w:t>
      </w:r>
      <w:r w:rsidR="00EE04A9">
        <w:rPr>
          <w:rFonts w:cstheme="minorHAnsi"/>
          <w:i/>
          <w:iCs/>
          <w:sz w:val="22"/>
        </w:rPr>
        <w:t xml:space="preserve">e </w:t>
      </w:r>
      <w:proofErr w:type="gramStart"/>
      <w:r w:rsidRPr="00F57270">
        <w:rPr>
          <w:rFonts w:cstheme="minorHAnsi"/>
          <w:i/>
          <w:iCs/>
          <w:sz w:val="22"/>
        </w:rPr>
        <w:t>no</w:t>
      </w:r>
      <w:r w:rsidR="00EE04A9">
        <w:rPr>
          <w:rFonts w:cstheme="minorHAnsi"/>
          <w:i/>
          <w:iCs/>
          <w:sz w:val="22"/>
        </w:rPr>
        <w:t xml:space="preserve">m </w:t>
      </w:r>
      <w:r w:rsidR="00C25727" w:rsidRPr="00F57270">
        <w:rPr>
          <w:rFonts w:cstheme="minorHAnsi"/>
          <w:i/>
          <w:iCs/>
          <w:sz w:val="22"/>
        </w:rPr>
        <w:t>)</w:t>
      </w:r>
      <w:r w:rsidR="00EE04A9">
        <w:rPr>
          <w:rFonts w:cstheme="minorHAnsi"/>
          <w:i/>
          <w:iCs/>
          <w:sz w:val="22"/>
        </w:rPr>
        <w:t>.</w:t>
      </w:r>
      <w:r w:rsidRPr="00F57270">
        <w:rPr>
          <w:rFonts w:cstheme="minorHAnsi"/>
          <w:i/>
          <w:iCs/>
          <w:sz w:val="22"/>
        </w:rPr>
        <w:t>:</w:t>
      </w:r>
      <w:proofErr w:type="gramEnd"/>
      <w:r w:rsidRPr="00F57270">
        <w:rPr>
          <w:rFonts w:cstheme="minorHAnsi"/>
          <w:sz w:val="22"/>
        </w:rPr>
        <w:t xml:space="preserve"> </w:t>
      </w:r>
      <w:r w:rsidRPr="00EE04A9">
        <w:rPr>
          <w:rFonts w:cstheme="minorHAnsi"/>
          <w:sz w:val="22"/>
        </w:rPr>
        <w:t>…………………</w:t>
      </w:r>
      <w:r w:rsidR="00401871" w:rsidRPr="00EE04A9">
        <w:rPr>
          <w:sz w:val="22"/>
        </w:rPr>
        <w:t xml:space="preserve"> le candidat </w:t>
      </w:r>
      <w:r w:rsidR="00401871" w:rsidRPr="00EE04A9">
        <w:rPr>
          <w:b/>
          <w:bCs/>
          <w:sz w:val="22"/>
        </w:rPr>
        <w:t>remplit autant de cadre de réponse</w:t>
      </w:r>
      <w:r w:rsidR="00401871" w:rsidRPr="00EE04A9">
        <w:rPr>
          <w:sz w:val="22"/>
        </w:rPr>
        <w:t xml:space="preserve"> que de régions pour lesquelles il candidate.</w:t>
      </w:r>
    </w:p>
    <w:p w14:paraId="6286F847" w14:textId="7777777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5977F6BF" w14:textId="77777777" w:rsidR="00F57270" w:rsidRPr="00F57270" w:rsidRDefault="00F57270">
      <w:pPr>
        <w:rPr>
          <w:rFonts w:cstheme="minorHAnsi"/>
          <w:sz w:val="22"/>
        </w:rPr>
      </w:pPr>
    </w:p>
    <w:p w14:paraId="6B04D740" w14:textId="77777777" w:rsidR="00C25727" w:rsidRPr="00F57270" w:rsidRDefault="00C25727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Référencé :</w:t>
      </w:r>
    </w:p>
    <w:p w14:paraId="422802B5" w14:textId="13FCAD60" w:rsidR="00754B97" w:rsidRPr="00F57270" w:rsidRDefault="00754B97">
      <w:pPr>
        <w:rPr>
          <w:rFonts w:cstheme="minorHAnsi"/>
          <w:sz w:val="22"/>
        </w:rPr>
      </w:pPr>
    </w:p>
    <w:p w14:paraId="1F3600D2" w14:textId="764D9F6B" w:rsidR="00C25727" w:rsidRPr="00F57270" w:rsidRDefault="00C25727" w:rsidP="00C25727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8E6EA5">
        <w:rPr>
          <w:rFonts w:cstheme="minorHAnsi"/>
          <w:sz w:val="22"/>
        </w:rPr>
      </w:r>
      <w:r w:rsidR="008E6EA5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QUALIOPI </w:t>
      </w:r>
      <w:r w:rsidRPr="00F57270">
        <w:rPr>
          <w:rFonts w:cstheme="minorHAnsi"/>
          <w:i/>
          <w:iCs/>
          <w:sz w:val="22"/>
        </w:rPr>
        <w:t>(indiquer le numéro) ……………….</w:t>
      </w: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3EB6CE5" w14:textId="55465B3E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lastRenderedPageBreak/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77777777" w:rsidR="00EE04A9" w:rsidRPr="00C11F9D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48E104EC" w14:textId="346C56E8" w:rsidR="00EE04A9" w:rsidRPr="00AA3ED3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  <w:r w:rsidRPr="00AA3ED3">
        <w:rPr>
          <w:rFonts w:asciiTheme="majorHAnsi" w:hAnsiTheme="majorHAnsi" w:cstheme="majorHAnsi"/>
          <w:b/>
          <w:bCs/>
          <w:sz w:val="22"/>
        </w:rPr>
        <w:t xml:space="preserve">Il indique le nom et les coordonnées complètes du référent pédagogique et du référent administratif </w:t>
      </w:r>
      <w:r w:rsidR="00AA3ED3" w:rsidRPr="00AA3ED3">
        <w:rPr>
          <w:rFonts w:asciiTheme="majorHAnsi" w:hAnsiTheme="majorHAnsi" w:cstheme="majorHAnsi"/>
          <w:b/>
          <w:bCs/>
          <w:sz w:val="22"/>
        </w:rPr>
        <w:t>de la région ou pour chaque région.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 </w:t>
      </w: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Conception des AFEST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486DA3AD" w:rsidR="00EE04A9" w:rsidRPr="00C02CBE" w:rsidRDefault="00EE04A9" w:rsidP="00AA3ED3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sa conception des AFEST, contextualisée aux spécificités des </w:t>
      </w:r>
      <w:r w:rsidR="00AA3ED3">
        <w:rPr>
          <w:rFonts w:asciiTheme="majorHAnsi" w:hAnsiTheme="majorHAnsi" w:cstheme="majorHAnsi"/>
          <w:bCs/>
          <w:sz w:val="24"/>
          <w:szCs w:val="24"/>
        </w:rPr>
        <w:t>b</w:t>
      </w:r>
      <w:r w:rsidRPr="00D96AA1">
        <w:rPr>
          <w:rFonts w:asciiTheme="majorHAnsi" w:hAnsiTheme="majorHAnsi" w:cstheme="majorHAnsi"/>
          <w:bCs/>
          <w:sz w:val="24"/>
          <w:szCs w:val="24"/>
        </w:rPr>
        <w:t>ranches :</w:t>
      </w:r>
      <w:r w:rsidRPr="00C02CB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02CBE">
        <w:rPr>
          <w:rFonts w:asciiTheme="majorHAnsi" w:hAnsiTheme="majorHAnsi" w:cstheme="majorHAnsi"/>
          <w:bCs/>
          <w:sz w:val="24"/>
          <w:szCs w:val="24"/>
        </w:rPr>
        <w:t>vision,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87E4DFE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82D361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7274520" w14:textId="3FD3CE0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92C8B7" w14:textId="092AF1D8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8CAB62" w14:textId="6297A61E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0A29ED9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lastRenderedPageBreak/>
        <w:t xml:space="preserve">Modalité AFEST : appropriation de cette nouvelle modalité </w:t>
      </w:r>
    </w:p>
    <w:p w14:paraId="29B4F0BB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D840031" w14:textId="53FBFC5B" w:rsidR="004E61C3" w:rsidRPr="00A9355A" w:rsidRDefault="004E61C3" w:rsidP="004E61C3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ci-dessous l’ingénierie de parcours </w:t>
      </w:r>
      <w:r>
        <w:rPr>
          <w:rFonts w:asciiTheme="majorHAnsi" w:hAnsiTheme="majorHAnsi" w:cstheme="majorHAnsi"/>
          <w:sz w:val="24"/>
          <w:szCs w:val="24"/>
        </w:rPr>
        <w:t>de l’AFEST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6C080B80" w14:textId="77777777" w:rsidR="004E61C3" w:rsidRPr="00963061" w:rsidRDefault="004E61C3" w:rsidP="004E61C3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AE1415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45105E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 dans le domaine du bâtiment, travaux publics et du négoce des matériaux</w:t>
      </w:r>
    </w:p>
    <w:p w14:paraId="2987EA03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96306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050D1BC9" w:rsidR="004E61C3" w:rsidRPr="00A9355A" w:rsidRDefault="004E61C3" w:rsidP="00AA3ED3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A9355A">
        <w:rPr>
          <w:rFonts w:asciiTheme="majorHAnsi" w:hAnsiTheme="majorHAnsi" w:cstheme="majorHAnsi"/>
          <w:sz w:val="24"/>
          <w:szCs w:val="24"/>
        </w:rPr>
        <w:t>e candidat décrit ci-dessous les actions déjà réalisées auprès de TPE PME en précisant la branche, les métiers visés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5C8160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1DC1E5B" w14:textId="77777777" w:rsidR="004E61C3" w:rsidRPr="00C02CBE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t>Expériences et expertise 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77777777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>Le candidat présente son équipe et l’expérience de cette dernière, notamment via des références, en matière d’actions de formation en situation de travail.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7777777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A117AB" w14:textId="43BCBBE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8089F2" w14:textId="7038CF45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747969" w14:textId="656287FC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D6EA58" w14:textId="719267E9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bookmarkStart w:id="0" w:name="_Hlk56610296"/>
      <w:r>
        <w:rPr>
          <w:rFonts w:asciiTheme="majorHAnsi" w:hAnsiTheme="majorHAnsi" w:cstheme="majorHAnsi"/>
          <w:sz w:val="24"/>
          <w:szCs w:val="24"/>
        </w:rPr>
        <w:lastRenderedPageBreak/>
        <w:t>Si possible, l</w:t>
      </w:r>
      <w:r w:rsidRPr="00C00F8F">
        <w:rPr>
          <w:rFonts w:asciiTheme="majorHAnsi" w:hAnsiTheme="majorHAnsi" w:cstheme="majorHAnsi"/>
          <w:sz w:val="24"/>
          <w:szCs w:val="24"/>
        </w:rPr>
        <w:t xml:space="preserve">e candidat présente l’expérience </w:t>
      </w:r>
      <w:r>
        <w:rPr>
          <w:rFonts w:asciiTheme="majorHAnsi" w:hAnsiTheme="majorHAnsi" w:cstheme="majorHAnsi"/>
          <w:sz w:val="24"/>
          <w:szCs w:val="24"/>
        </w:rPr>
        <w:t xml:space="preserve">et les références </w:t>
      </w:r>
      <w:r w:rsidRPr="00C00F8F">
        <w:rPr>
          <w:rFonts w:asciiTheme="majorHAnsi" w:hAnsiTheme="majorHAnsi" w:cstheme="majorHAnsi"/>
          <w:sz w:val="24"/>
          <w:szCs w:val="24"/>
        </w:rPr>
        <w:t xml:space="preserve">de </w:t>
      </w:r>
      <w:r>
        <w:rPr>
          <w:rFonts w:asciiTheme="majorHAnsi" w:hAnsiTheme="majorHAnsi" w:cstheme="majorHAnsi"/>
          <w:sz w:val="24"/>
          <w:szCs w:val="24"/>
        </w:rPr>
        <w:t>son équipe</w:t>
      </w:r>
      <w:r w:rsidRPr="00C00F8F">
        <w:rPr>
          <w:rFonts w:asciiTheme="majorHAnsi" w:hAnsiTheme="majorHAnsi" w:cstheme="majorHAnsi"/>
          <w:sz w:val="24"/>
          <w:szCs w:val="24"/>
        </w:rPr>
        <w:t xml:space="preserve"> en matière d’ingénierie formative </w:t>
      </w:r>
      <w:r>
        <w:rPr>
          <w:rFonts w:asciiTheme="majorHAnsi" w:hAnsiTheme="majorHAnsi" w:cstheme="majorHAnsi"/>
          <w:sz w:val="24"/>
          <w:szCs w:val="24"/>
        </w:rPr>
        <w:t xml:space="preserve">et </w:t>
      </w:r>
      <w:r w:rsidRPr="00C00F8F">
        <w:rPr>
          <w:rFonts w:asciiTheme="majorHAnsi" w:hAnsiTheme="majorHAnsi" w:cstheme="majorHAnsi"/>
          <w:sz w:val="24"/>
          <w:szCs w:val="24"/>
        </w:rPr>
        <w:t>pédagogique d</w:t>
      </w:r>
      <w:r w:rsidR="00740B73">
        <w:rPr>
          <w:rFonts w:asciiTheme="majorHAnsi" w:hAnsiTheme="majorHAnsi" w:cstheme="majorHAnsi"/>
          <w:sz w:val="24"/>
          <w:szCs w:val="24"/>
        </w:rPr>
        <w:t>e l’</w:t>
      </w:r>
      <w:r w:rsidRPr="00C00F8F">
        <w:rPr>
          <w:rFonts w:asciiTheme="majorHAnsi" w:hAnsiTheme="majorHAnsi" w:cstheme="majorHAnsi"/>
          <w:sz w:val="24"/>
          <w:szCs w:val="24"/>
        </w:rPr>
        <w:t>AFEST</w:t>
      </w:r>
      <w:r w:rsidR="00740B73">
        <w:rPr>
          <w:rFonts w:asciiTheme="majorHAnsi" w:hAnsiTheme="majorHAnsi" w:cstheme="majorHAnsi"/>
          <w:sz w:val="24"/>
          <w:szCs w:val="24"/>
        </w:rPr>
        <w:t>.</w:t>
      </w:r>
    </w:p>
    <w:bookmarkEnd w:id="0"/>
    <w:p w14:paraId="67E923C8" w14:textId="77777777" w:rsidR="00113AF4" w:rsidRDefault="00113AF4" w:rsidP="00740B73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60EAC8F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FEE249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6C3BD991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F1681B7" w14:textId="77777777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de l’expertise en AFEST.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84D8DE9" w14:textId="77777777" w:rsidR="00113AF4" w:rsidRDefault="00113AF4" w:rsidP="00113AF4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>Illustration : Proposition d’intervention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77777777" w:rsidR="00113AF4" w:rsidRPr="00BE5366" w:rsidRDefault="00113AF4" w:rsidP="00113AF4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candidat décrit une proposition d’intervention 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précisant 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contexte, la méthodologie, la </w:t>
      </w:r>
      <w:r>
        <w:rPr>
          <w:rFonts w:asciiTheme="majorHAnsi" w:eastAsiaTheme="minorEastAsia" w:hAnsiTheme="majorHAnsi" w:cstheme="majorHAnsi"/>
          <w:sz w:val="24"/>
          <w:szCs w:val="24"/>
        </w:rPr>
        <w:t>méthode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>, les outils, les intervenants, un exemple de scenario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pédagogique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 …</w:t>
      </w:r>
    </w:p>
    <w:p w14:paraId="1CC1133B" w14:textId="77777777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3AC6E" w14:textId="77777777" w:rsidR="002D7DDD" w:rsidRDefault="002D7DDD" w:rsidP="008C3AC1">
      <w:r>
        <w:separator/>
      </w:r>
    </w:p>
    <w:p w14:paraId="474ABAA6" w14:textId="77777777" w:rsidR="002D7DDD" w:rsidRDefault="002D7DDD"/>
  </w:endnote>
  <w:endnote w:type="continuationSeparator" w:id="0">
    <w:p w14:paraId="7A6CCF9D" w14:textId="77777777" w:rsidR="002D7DDD" w:rsidRDefault="002D7DDD" w:rsidP="008C3AC1">
      <w:r>
        <w:continuationSeparator/>
      </w:r>
    </w:p>
    <w:p w14:paraId="3B65ADF3" w14:textId="77777777" w:rsidR="002D7DDD" w:rsidRDefault="002D7D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 à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4BA7616F" id="Rectangle à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E17DF" w14:textId="77777777" w:rsidR="002D7DDD" w:rsidRDefault="002D7DDD" w:rsidP="008C3AC1">
      <w:r>
        <w:separator/>
      </w:r>
    </w:p>
    <w:p w14:paraId="2106AAA5" w14:textId="77777777" w:rsidR="002D7DDD" w:rsidRDefault="002D7DDD"/>
  </w:footnote>
  <w:footnote w:type="continuationSeparator" w:id="0">
    <w:p w14:paraId="354D914B" w14:textId="77777777" w:rsidR="002D7DDD" w:rsidRDefault="002D7DDD" w:rsidP="008C3AC1">
      <w:r>
        <w:continuationSeparator/>
      </w:r>
    </w:p>
    <w:p w14:paraId="7BCBC80E" w14:textId="77777777" w:rsidR="002D7DDD" w:rsidRDefault="002D7D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.7pt;height:8.4pt" o:bullet="t">
        <v:imagedata r:id="rId1" o:title="HM_Puce orange"/>
      </v:shape>
    </w:pict>
  </w:numPicBullet>
  <w:numPicBullet w:numPicBulletId="1">
    <w:pict>
      <v:shape w14:anchorId="0CA0F3DF" id="_x0000_i1027" type="#_x0000_t75" style="width:37.4pt;height:26.2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5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  <w:lvlOverride w:ilvl="0">
      <w:startOverride w:val="1"/>
    </w:lvlOverride>
  </w:num>
  <w:num w:numId="3">
    <w:abstractNumId w:val="1"/>
  </w:num>
  <w:num w:numId="4">
    <w:abstractNumId w:val="9"/>
  </w:num>
  <w:num w:numId="5">
    <w:abstractNumId w:val="7"/>
  </w:num>
  <w:num w:numId="6">
    <w:abstractNumId w:val="4"/>
  </w:num>
  <w:num w:numId="7">
    <w:abstractNumId w:val="15"/>
  </w:num>
  <w:num w:numId="8">
    <w:abstractNumId w:val="14"/>
  </w:num>
  <w:num w:numId="9">
    <w:abstractNumId w:val="12"/>
  </w:num>
  <w:num w:numId="10">
    <w:abstractNumId w:val="0"/>
  </w:num>
  <w:num w:numId="11">
    <w:abstractNumId w:val="8"/>
  </w:num>
  <w:num w:numId="12">
    <w:abstractNumId w:val="3"/>
  </w:num>
  <w:num w:numId="13">
    <w:abstractNumId w:val="11"/>
  </w:num>
  <w:num w:numId="14">
    <w:abstractNumId w:val="17"/>
  </w:num>
  <w:num w:numId="15">
    <w:abstractNumId w:val="13"/>
  </w:num>
  <w:num w:numId="16">
    <w:abstractNumId w:val="18"/>
  </w:num>
  <w:num w:numId="17">
    <w:abstractNumId w:val="2"/>
  </w:num>
  <w:num w:numId="18">
    <w:abstractNumId w:val="5"/>
  </w:num>
  <w:num w:numId="1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13E6D"/>
    <w:rsid w:val="00014405"/>
    <w:rsid w:val="00014BEF"/>
    <w:rsid w:val="00017AD4"/>
    <w:rsid w:val="000238F6"/>
    <w:rsid w:val="00052514"/>
    <w:rsid w:val="000618C0"/>
    <w:rsid w:val="00064DC5"/>
    <w:rsid w:val="0008186D"/>
    <w:rsid w:val="00082F38"/>
    <w:rsid w:val="0008527E"/>
    <w:rsid w:val="000929CC"/>
    <w:rsid w:val="000C076A"/>
    <w:rsid w:val="000C3C3A"/>
    <w:rsid w:val="000E0E3E"/>
    <w:rsid w:val="000E3043"/>
    <w:rsid w:val="000E36EE"/>
    <w:rsid w:val="00104DE3"/>
    <w:rsid w:val="0010744E"/>
    <w:rsid w:val="00113AF4"/>
    <w:rsid w:val="001163BB"/>
    <w:rsid w:val="00117661"/>
    <w:rsid w:val="001224A0"/>
    <w:rsid w:val="001277F1"/>
    <w:rsid w:val="001340DE"/>
    <w:rsid w:val="00135D18"/>
    <w:rsid w:val="001370B6"/>
    <w:rsid w:val="00137711"/>
    <w:rsid w:val="001446E5"/>
    <w:rsid w:val="00151B4A"/>
    <w:rsid w:val="001534EA"/>
    <w:rsid w:val="00154A3B"/>
    <w:rsid w:val="001631F6"/>
    <w:rsid w:val="00165CAC"/>
    <w:rsid w:val="00182C26"/>
    <w:rsid w:val="001B63F1"/>
    <w:rsid w:val="001C63A1"/>
    <w:rsid w:val="001E101B"/>
    <w:rsid w:val="001E1AF4"/>
    <w:rsid w:val="001E47C0"/>
    <w:rsid w:val="002036FF"/>
    <w:rsid w:val="00203ADD"/>
    <w:rsid w:val="0020449F"/>
    <w:rsid w:val="00207364"/>
    <w:rsid w:val="00213346"/>
    <w:rsid w:val="00214241"/>
    <w:rsid w:val="002143A0"/>
    <w:rsid w:val="00214A3B"/>
    <w:rsid w:val="00234CBC"/>
    <w:rsid w:val="00261FC7"/>
    <w:rsid w:val="00263B44"/>
    <w:rsid w:val="00272FBA"/>
    <w:rsid w:val="00273F9F"/>
    <w:rsid w:val="002840B6"/>
    <w:rsid w:val="002912E4"/>
    <w:rsid w:val="00291BFF"/>
    <w:rsid w:val="002922A7"/>
    <w:rsid w:val="00293E0C"/>
    <w:rsid w:val="00294A05"/>
    <w:rsid w:val="002B13C7"/>
    <w:rsid w:val="002B16AA"/>
    <w:rsid w:val="002B56F6"/>
    <w:rsid w:val="002C06B5"/>
    <w:rsid w:val="002C5334"/>
    <w:rsid w:val="002D303C"/>
    <w:rsid w:val="002D7DDD"/>
    <w:rsid w:val="002E08CC"/>
    <w:rsid w:val="002E470F"/>
    <w:rsid w:val="002E4967"/>
    <w:rsid w:val="003004FA"/>
    <w:rsid w:val="00301B5A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63977"/>
    <w:rsid w:val="00373724"/>
    <w:rsid w:val="00373B4D"/>
    <w:rsid w:val="00377C50"/>
    <w:rsid w:val="00394A33"/>
    <w:rsid w:val="003B1F26"/>
    <w:rsid w:val="003C3C15"/>
    <w:rsid w:val="003F71C8"/>
    <w:rsid w:val="00400DB4"/>
    <w:rsid w:val="00401871"/>
    <w:rsid w:val="004022B4"/>
    <w:rsid w:val="0040372A"/>
    <w:rsid w:val="00414997"/>
    <w:rsid w:val="00421818"/>
    <w:rsid w:val="00440E08"/>
    <w:rsid w:val="00441FC1"/>
    <w:rsid w:val="0044219E"/>
    <w:rsid w:val="00446DFC"/>
    <w:rsid w:val="004477C1"/>
    <w:rsid w:val="00450217"/>
    <w:rsid w:val="0045216F"/>
    <w:rsid w:val="0046243D"/>
    <w:rsid w:val="00470373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5D1D"/>
    <w:rsid w:val="0059738E"/>
    <w:rsid w:val="005A0189"/>
    <w:rsid w:val="005A083F"/>
    <w:rsid w:val="005A2726"/>
    <w:rsid w:val="005C6536"/>
    <w:rsid w:val="005C6D40"/>
    <w:rsid w:val="005C775F"/>
    <w:rsid w:val="005C77DA"/>
    <w:rsid w:val="005D333A"/>
    <w:rsid w:val="005F7EF9"/>
    <w:rsid w:val="0060425E"/>
    <w:rsid w:val="0061682B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A492F"/>
    <w:rsid w:val="006A4FE6"/>
    <w:rsid w:val="006B5C7E"/>
    <w:rsid w:val="006C51D9"/>
    <w:rsid w:val="006C788B"/>
    <w:rsid w:val="006D71D5"/>
    <w:rsid w:val="006E27BF"/>
    <w:rsid w:val="006E4004"/>
    <w:rsid w:val="0071663F"/>
    <w:rsid w:val="00722D3B"/>
    <w:rsid w:val="00725B78"/>
    <w:rsid w:val="00734953"/>
    <w:rsid w:val="0073604D"/>
    <w:rsid w:val="00740B73"/>
    <w:rsid w:val="007430D8"/>
    <w:rsid w:val="00751374"/>
    <w:rsid w:val="00751DCF"/>
    <w:rsid w:val="00754B97"/>
    <w:rsid w:val="007554FB"/>
    <w:rsid w:val="00757CCB"/>
    <w:rsid w:val="00770039"/>
    <w:rsid w:val="00786070"/>
    <w:rsid w:val="007911BE"/>
    <w:rsid w:val="007A0C20"/>
    <w:rsid w:val="007A2259"/>
    <w:rsid w:val="007A3311"/>
    <w:rsid w:val="007A4C1E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124BD"/>
    <w:rsid w:val="00815B14"/>
    <w:rsid w:val="00821B73"/>
    <w:rsid w:val="00824AF2"/>
    <w:rsid w:val="00827230"/>
    <w:rsid w:val="00833399"/>
    <w:rsid w:val="00844956"/>
    <w:rsid w:val="00854C69"/>
    <w:rsid w:val="008610AF"/>
    <w:rsid w:val="00870AE1"/>
    <w:rsid w:val="0087305F"/>
    <w:rsid w:val="00877117"/>
    <w:rsid w:val="008826CE"/>
    <w:rsid w:val="00883EE2"/>
    <w:rsid w:val="008855F4"/>
    <w:rsid w:val="0088768D"/>
    <w:rsid w:val="00890F4C"/>
    <w:rsid w:val="008936D5"/>
    <w:rsid w:val="00893967"/>
    <w:rsid w:val="00895DF7"/>
    <w:rsid w:val="008B07FB"/>
    <w:rsid w:val="008C2227"/>
    <w:rsid w:val="008C3AC1"/>
    <w:rsid w:val="008C6067"/>
    <w:rsid w:val="008D2AD3"/>
    <w:rsid w:val="008D4492"/>
    <w:rsid w:val="008E4B13"/>
    <w:rsid w:val="008E58AB"/>
    <w:rsid w:val="008E6D64"/>
    <w:rsid w:val="008E6EA5"/>
    <w:rsid w:val="008F1F8E"/>
    <w:rsid w:val="008F2A13"/>
    <w:rsid w:val="00900EE7"/>
    <w:rsid w:val="00905A34"/>
    <w:rsid w:val="00906583"/>
    <w:rsid w:val="009134EF"/>
    <w:rsid w:val="00914FDB"/>
    <w:rsid w:val="009220A4"/>
    <w:rsid w:val="00930442"/>
    <w:rsid w:val="0094134A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E26B2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656A0"/>
    <w:rsid w:val="00A74474"/>
    <w:rsid w:val="00A80DB5"/>
    <w:rsid w:val="00A86AC2"/>
    <w:rsid w:val="00A9355A"/>
    <w:rsid w:val="00A95698"/>
    <w:rsid w:val="00AA3ED3"/>
    <w:rsid w:val="00AB5F5B"/>
    <w:rsid w:val="00AB7AD5"/>
    <w:rsid w:val="00AC009C"/>
    <w:rsid w:val="00AC07E4"/>
    <w:rsid w:val="00AE6775"/>
    <w:rsid w:val="00AF1E83"/>
    <w:rsid w:val="00AF59B6"/>
    <w:rsid w:val="00B00FCE"/>
    <w:rsid w:val="00B114F2"/>
    <w:rsid w:val="00B13C31"/>
    <w:rsid w:val="00B171B5"/>
    <w:rsid w:val="00B229A1"/>
    <w:rsid w:val="00B32F4C"/>
    <w:rsid w:val="00B33B34"/>
    <w:rsid w:val="00B34B7A"/>
    <w:rsid w:val="00B34BBA"/>
    <w:rsid w:val="00B44F21"/>
    <w:rsid w:val="00B4606D"/>
    <w:rsid w:val="00B64F18"/>
    <w:rsid w:val="00B7018B"/>
    <w:rsid w:val="00B74D7A"/>
    <w:rsid w:val="00B8145D"/>
    <w:rsid w:val="00B92FB1"/>
    <w:rsid w:val="00B949A0"/>
    <w:rsid w:val="00B96624"/>
    <w:rsid w:val="00BB6A39"/>
    <w:rsid w:val="00BC33DD"/>
    <w:rsid w:val="00BD249A"/>
    <w:rsid w:val="00BD486B"/>
    <w:rsid w:val="00BE13B5"/>
    <w:rsid w:val="00BE5366"/>
    <w:rsid w:val="00BF1066"/>
    <w:rsid w:val="00BF1440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54289"/>
    <w:rsid w:val="00C54E47"/>
    <w:rsid w:val="00C56476"/>
    <w:rsid w:val="00C70589"/>
    <w:rsid w:val="00C75345"/>
    <w:rsid w:val="00C801D6"/>
    <w:rsid w:val="00C8118D"/>
    <w:rsid w:val="00C83A76"/>
    <w:rsid w:val="00C90B34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E5B80"/>
    <w:rsid w:val="00CF279B"/>
    <w:rsid w:val="00D1143B"/>
    <w:rsid w:val="00D16C9E"/>
    <w:rsid w:val="00D265D9"/>
    <w:rsid w:val="00D303EC"/>
    <w:rsid w:val="00D3238F"/>
    <w:rsid w:val="00D54C2A"/>
    <w:rsid w:val="00D554DA"/>
    <w:rsid w:val="00D57296"/>
    <w:rsid w:val="00D67C05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B2F4C"/>
    <w:rsid w:val="00DC1916"/>
    <w:rsid w:val="00DC4D39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61C8"/>
    <w:rsid w:val="00E3535E"/>
    <w:rsid w:val="00E43F4D"/>
    <w:rsid w:val="00E454C4"/>
    <w:rsid w:val="00E55EE2"/>
    <w:rsid w:val="00E61CFA"/>
    <w:rsid w:val="00E65AE8"/>
    <w:rsid w:val="00E80B59"/>
    <w:rsid w:val="00E854BF"/>
    <w:rsid w:val="00E90F07"/>
    <w:rsid w:val="00E92160"/>
    <w:rsid w:val="00E96D2B"/>
    <w:rsid w:val="00EA4AC2"/>
    <w:rsid w:val="00EB4467"/>
    <w:rsid w:val="00ED5216"/>
    <w:rsid w:val="00EE0220"/>
    <w:rsid w:val="00EE04A9"/>
    <w:rsid w:val="00EF5E08"/>
    <w:rsid w:val="00EF7E8A"/>
    <w:rsid w:val="00F02512"/>
    <w:rsid w:val="00F033E6"/>
    <w:rsid w:val="00F305E0"/>
    <w:rsid w:val="00F34E2A"/>
    <w:rsid w:val="00F3639C"/>
    <w:rsid w:val="00F37BA0"/>
    <w:rsid w:val="00F41533"/>
    <w:rsid w:val="00F446CA"/>
    <w:rsid w:val="00F44C68"/>
    <w:rsid w:val="00F44E1F"/>
    <w:rsid w:val="00F453F4"/>
    <w:rsid w:val="00F57270"/>
    <w:rsid w:val="00F63051"/>
    <w:rsid w:val="00FB5221"/>
    <w:rsid w:val="00FC6E9D"/>
    <w:rsid w:val="00FD6CFC"/>
    <w:rsid w:val="00FE5869"/>
    <w:rsid w:val="00FF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5333AA1E"/>
  <w14:defaultImageDpi w14:val="96"/>
  <w15:chartTrackingRefBased/>
  <w15:docId w15:val="{F7A591DF-5D3C-4167-97DA-6DA0554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Heading 2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99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99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b9152f56-b394-4177-94ea-f8b1854b33be" xsi:nil="true"/>
    <Lien xmlns="b9152f56-b394-4177-94ea-f8b1854b33be">
      <Url xsi:nil="true"/>
      <Description xsi:nil="true"/>
    </Lien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179B8E44B25A418A3D17C770029434" ma:contentTypeVersion="14" ma:contentTypeDescription="Crée un document." ma:contentTypeScope="" ma:versionID="2998425e4c48020452e03cf0cc08ed92">
  <xsd:schema xmlns:xsd="http://www.w3.org/2001/XMLSchema" xmlns:xs="http://www.w3.org/2001/XMLSchema" xmlns:p="http://schemas.microsoft.com/office/2006/metadata/properties" xmlns:ns2="b9152f56-b394-4177-94ea-f8b1854b33be" xmlns:ns3="87b148d3-75ca-4ad8-867e-2d5451ef3770" targetNamespace="http://schemas.microsoft.com/office/2006/metadata/properties" ma:root="true" ma:fieldsID="5da6a6edf83b25e789f07076980ee62f" ns2:_="" ns3:_="">
    <xsd:import namespace="b9152f56-b394-4177-94ea-f8b1854b33be"/>
    <xsd:import namespace="87b148d3-75ca-4ad8-867e-2d5451ef37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i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52f56-b394-4177-94ea-f8b1854b33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ien" ma:index="10" nillable="true" ma:displayName="Lien" ma:format="Hyperlink" ma:internalName="Lie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Date" ma:index="21" nillable="true" ma:displayName="Date" ma:format="DateTime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148d3-75ca-4ad8-867e-2d5451ef377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B98A5C-BC20-4D76-BEE4-9A2BB18E6DDF}">
  <ds:schemaRefs>
    <ds:schemaRef ds:uri="http://purl.org/dc/terms/"/>
    <ds:schemaRef ds:uri="http://purl.org/dc/dcmitype/"/>
    <ds:schemaRef ds:uri="92b53ba5-e858-4bc2-830f-d5f03a54aa3b"/>
    <ds:schemaRef ds:uri="ceef50f7-ee94-4e0d-aee8-df09ee0558e6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CA9591-E38E-4B9A-BA0D-C235D1FA91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725</Words>
  <Characters>3992</Characters>
  <Application>Microsoft Office Word</Application>
  <DocSecurity>4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Constructys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PINEAU-HAMARD Chloé</cp:lastModifiedBy>
  <cp:revision>2</cp:revision>
  <cp:lastPrinted>2020-02-27T08:50:00Z</cp:lastPrinted>
  <dcterms:created xsi:type="dcterms:W3CDTF">2022-03-16T14:21:00Z</dcterms:created>
  <dcterms:modified xsi:type="dcterms:W3CDTF">2022-03-16T14:21:00Z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0x01010054179B8E44B25A418A3D17C770029434</vt:lpwstr>
  </property>
  <property fmtid="{D5CDD505-2E9C-101B-9397-08002B2CF9AE}" pid="3" name="ComplianceAssetId">
    <vt:lpwstr/>
  </property>
</Properties>
</file>