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8A5" w:rsidRDefault="00BC18A5" w:rsidP="00906F12">
      <w:pPr>
        <w:spacing w:after="0"/>
        <w:jc w:val="center"/>
        <w:rPr>
          <w:rFonts w:ascii="Franklin Gothic Book" w:hAnsi="Franklin Gothic Book" w:cstheme="minorHAnsi"/>
          <w:b/>
          <w:bCs/>
        </w:rPr>
      </w:pPr>
      <w:bookmarkStart w:id="0" w:name="_GoBack"/>
      <w:bookmarkEnd w:id="0"/>
    </w:p>
    <w:p w:rsidR="00AB38CA" w:rsidRPr="00AD3CDD" w:rsidRDefault="008950A1" w:rsidP="00906F12">
      <w:pPr>
        <w:spacing w:after="0"/>
        <w:jc w:val="center"/>
        <w:rPr>
          <w:rFonts w:ascii="Franklin Gothic Book" w:hAnsi="Franklin Gothic Book" w:cstheme="minorHAnsi"/>
          <w:b/>
          <w:bCs/>
        </w:rPr>
      </w:pPr>
      <w:r w:rsidRPr="00AD3CDD">
        <w:rPr>
          <w:rFonts w:ascii="Franklin Gothic Book" w:hAnsi="Franklin Gothic Book" w:cstheme="minorHAnsi"/>
          <w:b/>
          <w:bCs/>
        </w:rPr>
        <w:t>ENGAGEMENT DE L’ENTREPRISE</w:t>
      </w:r>
    </w:p>
    <w:p w:rsidR="008950A1" w:rsidRPr="00AD3CDD" w:rsidRDefault="008950A1" w:rsidP="00906F12">
      <w:pPr>
        <w:spacing w:after="0"/>
        <w:jc w:val="center"/>
        <w:rPr>
          <w:rFonts w:ascii="Franklin Gothic Book" w:hAnsi="Franklin Gothic Book" w:cstheme="minorHAnsi"/>
          <w:b/>
          <w:bCs/>
        </w:rPr>
      </w:pPr>
    </w:p>
    <w:p w:rsidR="008950A1" w:rsidRPr="00AD3CDD" w:rsidRDefault="00906F12" w:rsidP="008B2D67">
      <w:pPr>
        <w:spacing w:after="0"/>
        <w:jc w:val="center"/>
        <w:rPr>
          <w:rFonts w:ascii="Franklin Gothic Book" w:hAnsi="Franklin Gothic Book" w:cstheme="minorHAnsi"/>
          <w:b/>
          <w:bCs/>
        </w:rPr>
      </w:pPr>
      <w:r w:rsidRPr="00AD3CDD">
        <w:rPr>
          <w:rFonts w:ascii="Franklin Gothic Book" w:hAnsi="Franklin Gothic Book" w:cstheme="minorHAnsi"/>
          <w:b/>
          <w:bCs/>
        </w:rPr>
        <w:t xml:space="preserve">CONVENTION DE FORMATION </w:t>
      </w:r>
      <w:r w:rsidR="008B2D67" w:rsidRPr="00AD3CDD">
        <w:rPr>
          <w:rFonts w:ascii="Franklin Gothic Book" w:hAnsi="Franklin Gothic Book" w:cstheme="minorHAnsi"/>
          <w:b/>
          <w:bCs/>
        </w:rPr>
        <w:t>DU FONDS NATIONAL DE L’EMPLOI</w:t>
      </w:r>
    </w:p>
    <w:p w:rsidR="00906F12" w:rsidRPr="00AD3CDD" w:rsidRDefault="008950A1" w:rsidP="008950A1">
      <w:pPr>
        <w:spacing w:after="0"/>
        <w:ind w:left="-284" w:right="-142"/>
        <w:jc w:val="center"/>
        <w:rPr>
          <w:rFonts w:ascii="Franklin Gothic Book" w:hAnsi="Franklin Gothic Book" w:cstheme="minorHAnsi"/>
          <w:b/>
          <w:bCs/>
        </w:rPr>
      </w:pPr>
      <w:r w:rsidRPr="00AD3CDD">
        <w:rPr>
          <w:rFonts w:ascii="Franklin Gothic Book" w:hAnsi="Franklin Gothic Book" w:cstheme="minorHAnsi"/>
          <w:b/>
          <w:bCs/>
        </w:rPr>
        <w:t>Appui aux Mutations Economiques</w:t>
      </w:r>
      <w:r w:rsidR="008B2D67" w:rsidRPr="00AD3CDD">
        <w:rPr>
          <w:rFonts w:ascii="Franklin Gothic Book" w:hAnsi="Franklin Gothic Book" w:cstheme="minorHAnsi"/>
          <w:b/>
          <w:bCs/>
        </w:rPr>
        <w:t xml:space="preserve"> – </w:t>
      </w:r>
      <w:r w:rsidRPr="00AD3CDD">
        <w:rPr>
          <w:rFonts w:ascii="Franklin Gothic Book" w:hAnsi="Franklin Gothic Book" w:cstheme="minorHAnsi"/>
          <w:b/>
          <w:bCs/>
        </w:rPr>
        <w:t>Entreprises avec salariés placés en activité partielle</w:t>
      </w:r>
      <w:r w:rsidR="008B2D67" w:rsidRPr="00AD3CDD">
        <w:rPr>
          <w:rFonts w:ascii="Franklin Gothic Book" w:hAnsi="Franklin Gothic Book" w:cstheme="minorHAnsi"/>
          <w:b/>
          <w:bCs/>
        </w:rPr>
        <w:t xml:space="preserve"> </w:t>
      </w:r>
    </w:p>
    <w:p w:rsidR="008950A1" w:rsidRPr="00AD3CDD" w:rsidRDefault="008950A1" w:rsidP="008950A1">
      <w:pPr>
        <w:pStyle w:val="En-tte"/>
        <w:jc w:val="center"/>
        <w:rPr>
          <w:rFonts w:ascii="Franklin Gothic Book" w:hAnsi="Franklin Gothic Book" w:cstheme="minorHAnsi"/>
          <w:b/>
          <w:bCs/>
          <w:i/>
        </w:rPr>
      </w:pPr>
    </w:p>
    <w:p w:rsidR="008950A1" w:rsidRPr="00AD3CDD" w:rsidRDefault="008950A1" w:rsidP="008950A1">
      <w:pPr>
        <w:pStyle w:val="En-tte"/>
        <w:jc w:val="center"/>
        <w:rPr>
          <w:rFonts w:ascii="Franklin Gothic Book" w:hAnsi="Franklin Gothic Book" w:cstheme="minorHAnsi"/>
          <w:b/>
          <w:bCs/>
        </w:rPr>
      </w:pPr>
      <w:r w:rsidRPr="00AD3CDD">
        <w:rPr>
          <w:rFonts w:ascii="Franklin Gothic Book" w:hAnsi="Franklin Gothic Book" w:cstheme="minorHAnsi"/>
          <w:b/>
          <w:bCs/>
          <w:i/>
        </w:rPr>
        <w:t>Dispositif d’urgence déployé dans le cadre de la crise Covid-19.</w:t>
      </w:r>
    </w:p>
    <w:p w:rsidR="008950A1" w:rsidRPr="00AD3CDD" w:rsidRDefault="008950A1" w:rsidP="008B2D67">
      <w:pPr>
        <w:spacing w:after="0"/>
        <w:jc w:val="center"/>
        <w:rPr>
          <w:rFonts w:ascii="Franklin Gothic Book" w:hAnsi="Franklin Gothic Book" w:cstheme="minorHAnsi"/>
        </w:rPr>
      </w:pPr>
    </w:p>
    <w:p w:rsidR="008950A1" w:rsidRPr="00AD3CDD" w:rsidRDefault="008950A1" w:rsidP="00AD3CDD">
      <w:pPr>
        <w:spacing w:after="0"/>
        <w:rPr>
          <w:rFonts w:ascii="Franklin Gothic Book" w:hAnsi="Franklin Gothic Book" w:cstheme="minorHAnsi"/>
        </w:rPr>
      </w:pPr>
    </w:p>
    <w:p w:rsidR="00906F12" w:rsidRPr="00AD3CDD" w:rsidRDefault="00906F12" w:rsidP="00464884">
      <w:pPr>
        <w:spacing w:after="0"/>
        <w:jc w:val="both"/>
        <w:rPr>
          <w:rFonts w:ascii="Franklin Gothic Book" w:hAnsi="Franklin Gothic Book" w:cstheme="minorHAnsi"/>
          <w:i/>
        </w:rPr>
      </w:pPr>
      <w:r w:rsidRPr="00AD3CDD">
        <w:rPr>
          <w:rFonts w:ascii="Franklin Gothic Book" w:hAnsi="Franklin Gothic Book" w:cstheme="minorHAnsi"/>
          <w:i/>
        </w:rPr>
        <w:t xml:space="preserve">Pour compléter et répondre aux obligations liées aux aides </w:t>
      </w:r>
      <w:r w:rsidR="008950A1" w:rsidRPr="00AD3CDD">
        <w:rPr>
          <w:rFonts w:ascii="Franklin Gothic Book" w:hAnsi="Franklin Gothic Book" w:cstheme="minorHAnsi"/>
          <w:b/>
          <w:i/>
        </w:rPr>
        <w:t>FNE_COVID 19</w:t>
      </w:r>
      <w:r w:rsidRPr="00AD3CDD">
        <w:rPr>
          <w:rFonts w:ascii="Franklin Gothic Book" w:hAnsi="Franklin Gothic Book" w:cstheme="minorHAnsi"/>
          <w:i/>
        </w:rPr>
        <w:t xml:space="preserve"> nous vous demandons de bien vouloir remplir et nous retourner le document suivant.</w:t>
      </w:r>
    </w:p>
    <w:p w:rsidR="00906F12" w:rsidRPr="00AD3CDD" w:rsidRDefault="00906F12" w:rsidP="00464884">
      <w:pPr>
        <w:spacing w:after="0"/>
        <w:jc w:val="both"/>
        <w:rPr>
          <w:rFonts w:ascii="Franklin Gothic Book" w:hAnsi="Franklin Gothic Book" w:cstheme="minorHAnsi"/>
        </w:rPr>
      </w:pPr>
    </w:p>
    <w:p w:rsidR="00906F12" w:rsidRPr="00AD3CDD" w:rsidRDefault="00906F12" w:rsidP="00464884">
      <w:pPr>
        <w:spacing w:after="0"/>
        <w:jc w:val="both"/>
        <w:rPr>
          <w:rFonts w:ascii="Franklin Gothic Book" w:hAnsi="Franklin Gothic Book" w:cstheme="minorHAnsi"/>
        </w:rPr>
      </w:pPr>
    </w:p>
    <w:p w:rsidR="00AD3CDD" w:rsidRPr="00AD3CDD" w:rsidRDefault="00AD3CDD" w:rsidP="00AD3CDD">
      <w:pPr>
        <w:spacing w:after="0"/>
        <w:jc w:val="center"/>
        <w:rPr>
          <w:rFonts w:ascii="Franklin Gothic Book" w:hAnsi="Franklin Gothic Book" w:cstheme="minorHAnsi"/>
          <w:b/>
        </w:rPr>
      </w:pPr>
      <w:r w:rsidRPr="00AD3CDD">
        <w:rPr>
          <w:rFonts w:ascii="Franklin Gothic Book" w:hAnsi="Franklin Gothic Book" w:cstheme="minorHAnsi"/>
          <w:b/>
        </w:rPr>
        <w:t>ENGAGEMENTS DE L’ENTREPRISE EN CONTREPARTIE DU FNE-FORMATION</w:t>
      </w:r>
    </w:p>
    <w:p w:rsidR="00AD3CDD" w:rsidRPr="00AD3CDD" w:rsidRDefault="00AD3CDD" w:rsidP="00AD3CDD">
      <w:pPr>
        <w:spacing w:after="0"/>
        <w:jc w:val="both"/>
        <w:rPr>
          <w:rFonts w:ascii="Franklin Gothic Book" w:hAnsi="Franklin Gothic Book" w:cstheme="minorHAnsi"/>
          <w:b/>
        </w:rPr>
      </w:pPr>
    </w:p>
    <w:p w:rsidR="00AD3CDD" w:rsidRPr="00AD3CDD" w:rsidRDefault="00AD3CDD" w:rsidP="00AD3CDD">
      <w:pPr>
        <w:pStyle w:val="Corpsdetexte"/>
        <w:rPr>
          <w:rFonts w:ascii="Franklin Gothic Book" w:hAnsi="Franklin Gothic Book" w:cstheme="minorHAnsi"/>
          <w:sz w:val="22"/>
          <w:szCs w:val="22"/>
        </w:rPr>
      </w:pPr>
      <w:r w:rsidRPr="00AD3CDD">
        <w:rPr>
          <w:rFonts w:ascii="Franklin Gothic Book" w:hAnsi="Franklin Gothic Book" w:cstheme="minorHAnsi"/>
          <w:sz w:val="22"/>
          <w:szCs w:val="22"/>
        </w:rPr>
        <w:t>L’Entreprise s’engage à maintenir</w:t>
      </w:r>
      <w:r>
        <w:rPr>
          <w:rFonts w:ascii="Franklin Gothic Book" w:hAnsi="Franklin Gothic Book" w:cstheme="minorHAnsi"/>
          <w:sz w:val="22"/>
          <w:szCs w:val="22"/>
        </w:rPr>
        <w:t xml:space="preserve"> </w:t>
      </w:r>
      <w:r w:rsidRPr="00AD3CDD">
        <w:rPr>
          <w:rFonts w:ascii="Franklin Gothic Book" w:hAnsi="Franklin Gothic Book" w:cstheme="minorHAnsi"/>
          <w:sz w:val="22"/>
          <w:szCs w:val="22"/>
        </w:rPr>
        <w:t xml:space="preserve">les salariés visés </w:t>
      </w:r>
      <w:r>
        <w:rPr>
          <w:rFonts w:ascii="Franklin Gothic Book" w:hAnsi="Franklin Gothic Book" w:cstheme="minorHAnsi"/>
          <w:sz w:val="22"/>
          <w:szCs w:val="22"/>
        </w:rPr>
        <w:t xml:space="preserve">dans l’annexe 1 </w:t>
      </w:r>
      <w:r w:rsidRPr="00AD3CDD">
        <w:rPr>
          <w:rFonts w:ascii="Franklin Gothic Book" w:hAnsi="Franklin Gothic Book" w:cstheme="minorHAnsi"/>
          <w:sz w:val="22"/>
          <w:szCs w:val="22"/>
        </w:rPr>
        <w:t xml:space="preserve">pendant toute la durée des actions prévues. </w:t>
      </w:r>
    </w:p>
    <w:p w:rsidR="00AD3CDD" w:rsidRPr="00AD3CDD" w:rsidRDefault="00AD3CDD" w:rsidP="00AD3CDD">
      <w:pPr>
        <w:spacing w:after="0"/>
        <w:jc w:val="both"/>
        <w:rPr>
          <w:rFonts w:ascii="Franklin Gothic Book" w:hAnsi="Franklin Gothic Book" w:cstheme="minorHAnsi"/>
        </w:rPr>
      </w:pPr>
    </w:p>
    <w:p w:rsidR="00AD3CDD" w:rsidRPr="00AD3CDD" w:rsidRDefault="00AD3CDD" w:rsidP="00AD3CDD">
      <w:pPr>
        <w:spacing w:after="0"/>
        <w:jc w:val="both"/>
        <w:rPr>
          <w:rFonts w:ascii="Franklin Gothic Book" w:hAnsi="Franklin Gothic Book" w:cstheme="minorHAnsi"/>
        </w:rPr>
      </w:pPr>
      <w:r w:rsidRPr="00AD3CDD">
        <w:rPr>
          <w:rFonts w:ascii="Franklin Gothic Book" w:hAnsi="Franklin Gothic Book" w:cstheme="minorHAnsi"/>
        </w:rPr>
        <w:t>Si des salariés bénéficiaires sont licenciés pour un motif autre que la faute grave ou lourde pendant la période susmentionnée de maintien dans l'emploi, les coûts afférents à ces salariés seront retirés de l'assiette des dépenses éligibles lors de la liquidation de la convention et l'aide du F.N.E sera réduite en conséquence.</w:t>
      </w:r>
    </w:p>
    <w:p w:rsidR="00AD3CDD" w:rsidRPr="00AD3CDD" w:rsidRDefault="00AD3CDD" w:rsidP="00AD3CDD">
      <w:pPr>
        <w:spacing w:after="0"/>
        <w:jc w:val="both"/>
        <w:rPr>
          <w:rFonts w:ascii="Franklin Gothic Book" w:hAnsi="Franklin Gothic Book" w:cstheme="minorHAnsi"/>
        </w:rPr>
      </w:pPr>
    </w:p>
    <w:p w:rsidR="00AD3CDD" w:rsidRPr="00AD3CDD" w:rsidRDefault="00AD3CDD" w:rsidP="00AD3CDD">
      <w:pPr>
        <w:spacing w:after="0"/>
        <w:jc w:val="both"/>
        <w:rPr>
          <w:rFonts w:ascii="Franklin Gothic Book" w:hAnsi="Franklin Gothic Book" w:cstheme="minorHAnsi"/>
        </w:rPr>
      </w:pPr>
      <w:r w:rsidRPr="00AD3CDD">
        <w:rPr>
          <w:rFonts w:ascii="Franklin Gothic Book" w:hAnsi="Franklin Gothic Book" w:cstheme="minorHAnsi"/>
        </w:rPr>
        <w:t xml:space="preserve">L’Entreprise doit pouvoir justifier de l’accord écrit des salariés placés en activité partielle pour le suivi de la formation. </w:t>
      </w:r>
    </w:p>
    <w:p w:rsidR="00AD3CDD" w:rsidRPr="00AD3CDD" w:rsidRDefault="00AD3CDD" w:rsidP="00AD3CDD">
      <w:pPr>
        <w:spacing w:after="0" w:line="240" w:lineRule="auto"/>
        <w:jc w:val="both"/>
        <w:rPr>
          <w:rFonts w:ascii="Franklin Gothic Book" w:hAnsi="Franklin Gothic Book" w:cstheme="minorHAnsi"/>
          <w:u w:val="single"/>
        </w:rPr>
      </w:pPr>
    </w:p>
    <w:p w:rsidR="00AD3CDD" w:rsidRPr="00AD3CDD" w:rsidRDefault="00AD3CDD" w:rsidP="00AD3CDD">
      <w:pPr>
        <w:spacing w:after="0" w:line="240" w:lineRule="auto"/>
        <w:jc w:val="both"/>
        <w:rPr>
          <w:rFonts w:ascii="Franklin Gothic Book" w:hAnsi="Franklin Gothic Book" w:cstheme="minorHAnsi"/>
          <w:u w:val="single"/>
        </w:rPr>
      </w:pPr>
    </w:p>
    <w:p w:rsidR="00AD3CDD" w:rsidRPr="00AD3CDD" w:rsidRDefault="00AD3CDD" w:rsidP="00AD3CDD">
      <w:pPr>
        <w:spacing w:after="0" w:line="240" w:lineRule="auto"/>
        <w:jc w:val="center"/>
        <w:rPr>
          <w:rFonts w:ascii="Franklin Gothic Book" w:hAnsi="Franklin Gothic Book" w:cstheme="minorHAnsi"/>
        </w:rPr>
      </w:pPr>
      <w:r w:rsidRPr="00AD3CDD">
        <w:rPr>
          <w:rFonts w:ascii="Franklin Gothic Book" w:hAnsi="Franklin Gothic Book" w:cstheme="minorHAnsi"/>
          <w:b/>
        </w:rPr>
        <w:t>INFORMATION DE L’ADMINISTRATION</w:t>
      </w:r>
    </w:p>
    <w:p w:rsidR="00AD3CDD" w:rsidRPr="00AD3CDD" w:rsidRDefault="00AD3CDD" w:rsidP="00AD3CDD">
      <w:pPr>
        <w:spacing w:after="0" w:line="240" w:lineRule="auto"/>
        <w:jc w:val="both"/>
        <w:rPr>
          <w:rFonts w:ascii="Franklin Gothic Book" w:hAnsi="Franklin Gothic Book" w:cstheme="minorHAnsi"/>
        </w:rPr>
      </w:pPr>
    </w:p>
    <w:p w:rsidR="00AD3CDD" w:rsidRPr="00AD3CDD" w:rsidRDefault="00AD3CDD" w:rsidP="00AD3CDD">
      <w:pPr>
        <w:spacing w:after="0" w:line="240" w:lineRule="auto"/>
        <w:jc w:val="both"/>
        <w:rPr>
          <w:rFonts w:ascii="Franklin Gothic Book" w:hAnsi="Franklin Gothic Book" w:cstheme="minorHAnsi"/>
        </w:rPr>
      </w:pPr>
      <w:r w:rsidRPr="00AD3CDD">
        <w:rPr>
          <w:rFonts w:ascii="Franklin Gothic Book" w:hAnsi="Franklin Gothic Book" w:cstheme="minorHAnsi"/>
        </w:rPr>
        <w:t>Durant la période de validité de la convention, l’Entreprise s’engage à ne pas déposer de demande d’aide du F.N.E. formation dans d’autres départements, sans en informer, au préalable, l’unité départementale de la direction régionale des entreprises, de la concurrence, de la consommation, du travail et de l'emploi concernée par la présente convention.</w:t>
      </w:r>
    </w:p>
    <w:p w:rsidR="00AD3CDD" w:rsidRPr="00AD3CDD" w:rsidRDefault="00AD3CDD" w:rsidP="00AD3CDD">
      <w:pPr>
        <w:spacing w:after="0" w:line="240" w:lineRule="auto"/>
        <w:jc w:val="both"/>
        <w:rPr>
          <w:rFonts w:ascii="Franklin Gothic Book" w:hAnsi="Franklin Gothic Book" w:cstheme="minorHAnsi"/>
        </w:rPr>
      </w:pPr>
    </w:p>
    <w:p w:rsidR="00AD3CDD" w:rsidRPr="00AD3CDD" w:rsidRDefault="00AD3CDD" w:rsidP="00AD3CDD">
      <w:pPr>
        <w:spacing w:after="0" w:line="240" w:lineRule="auto"/>
        <w:jc w:val="both"/>
        <w:rPr>
          <w:rFonts w:ascii="Franklin Gothic Book" w:hAnsi="Franklin Gothic Book" w:cstheme="minorHAnsi"/>
        </w:rPr>
      </w:pPr>
    </w:p>
    <w:p w:rsidR="00AD3CDD" w:rsidRPr="00AD3CDD" w:rsidRDefault="00AD3CDD" w:rsidP="00AD3CDD">
      <w:pPr>
        <w:spacing w:after="0" w:line="240" w:lineRule="auto"/>
        <w:jc w:val="center"/>
        <w:rPr>
          <w:rFonts w:ascii="Franklin Gothic Book" w:hAnsi="Franklin Gothic Book" w:cstheme="minorHAnsi"/>
        </w:rPr>
      </w:pPr>
      <w:r w:rsidRPr="00AD3CDD">
        <w:rPr>
          <w:rFonts w:ascii="Franklin Gothic Book" w:hAnsi="Franklin Gothic Book" w:cstheme="minorHAnsi"/>
          <w:b/>
        </w:rPr>
        <w:t>CONTROLE ET SUIVI</w:t>
      </w:r>
    </w:p>
    <w:p w:rsidR="00AD3CDD" w:rsidRPr="00AD3CDD" w:rsidRDefault="00AD3CDD" w:rsidP="00AD3CDD">
      <w:pPr>
        <w:spacing w:after="0" w:line="240" w:lineRule="auto"/>
        <w:jc w:val="both"/>
        <w:rPr>
          <w:rFonts w:ascii="Franklin Gothic Book" w:hAnsi="Franklin Gothic Book" w:cstheme="minorHAnsi"/>
        </w:rPr>
      </w:pPr>
    </w:p>
    <w:p w:rsidR="00AD3CDD" w:rsidRPr="00AD3CDD" w:rsidRDefault="00AD3CDD" w:rsidP="00AD3CDD">
      <w:pPr>
        <w:spacing w:after="0" w:line="240" w:lineRule="auto"/>
        <w:jc w:val="both"/>
        <w:rPr>
          <w:rFonts w:ascii="Franklin Gothic Book" w:hAnsi="Franklin Gothic Book" w:cstheme="minorHAnsi"/>
        </w:rPr>
      </w:pPr>
      <w:r w:rsidRPr="00AD3CDD">
        <w:rPr>
          <w:rFonts w:ascii="Franklin Gothic Book" w:hAnsi="Franklin Gothic Book" w:cstheme="minorHAnsi"/>
        </w:rPr>
        <w:t>L’Entreprise doit se soumettre aux contrôles effectués au cours ou à l’expiration des actions, soit par le directeur régional des entreprises, de la concurrence, de la consommation, du travail et de l'emploi, soit par l’expert mandaté.</w:t>
      </w:r>
    </w:p>
    <w:p w:rsidR="00AD3CDD" w:rsidRPr="00AD3CDD" w:rsidRDefault="00AD3CDD" w:rsidP="00AD3CDD">
      <w:pPr>
        <w:spacing w:after="0" w:line="240" w:lineRule="auto"/>
        <w:rPr>
          <w:rFonts w:ascii="Franklin Gothic Book" w:hAnsi="Franklin Gothic Book" w:cstheme="minorHAnsi"/>
        </w:rPr>
      </w:pPr>
    </w:p>
    <w:p w:rsidR="00AD3CDD" w:rsidRPr="00AD3CDD" w:rsidRDefault="00AD3CDD" w:rsidP="00AD3CDD">
      <w:pPr>
        <w:spacing w:after="0" w:line="240" w:lineRule="auto"/>
        <w:rPr>
          <w:rFonts w:ascii="Franklin Gothic Book" w:hAnsi="Franklin Gothic Book" w:cstheme="minorHAnsi"/>
        </w:rPr>
      </w:pPr>
      <w:r w:rsidRPr="00AD3CDD">
        <w:rPr>
          <w:rFonts w:ascii="Franklin Gothic Book" w:hAnsi="Franklin Gothic Book" w:cstheme="minorHAnsi"/>
        </w:rPr>
        <w:t>Le cas échéant un comité de suivi est mis en place.</w:t>
      </w:r>
    </w:p>
    <w:p w:rsidR="003E48ED" w:rsidRPr="00AD3CDD" w:rsidRDefault="003E48ED" w:rsidP="003E48ED">
      <w:pPr>
        <w:spacing w:after="0"/>
        <w:rPr>
          <w:rFonts w:ascii="Franklin Gothic Book" w:hAnsi="Franklin Gothic Book" w:cstheme="minorHAnsi"/>
        </w:rPr>
      </w:pPr>
    </w:p>
    <w:p w:rsidR="00464884" w:rsidRDefault="00464884" w:rsidP="003E48ED">
      <w:pPr>
        <w:spacing w:after="0"/>
        <w:rPr>
          <w:rFonts w:ascii="Franklin Gothic Book" w:hAnsi="Franklin Gothic Book" w:cstheme="minorHAnsi"/>
        </w:rPr>
      </w:pPr>
    </w:p>
    <w:p w:rsidR="00AD3CDD" w:rsidRDefault="00AD3CDD" w:rsidP="003E48ED">
      <w:pPr>
        <w:spacing w:after="0"/>
        <w:rPr>
          <w:rFonts w:ascii="Franklin Gothic Book" w:hAnsi="Franklin Gothic Book" w:cstheme="minorHAnsi"/>
        </w:rPr>
      </w:pPr>
    </w:p>
    <w:p w:rsidR="00AD3CDD" w:rsidRPr="00AD3CDD" w:rsidRDefault="00AD3CDD" w:rsidP="003E48ED">
      <w:pPr>
        <w:spacing w:after="0"/>
        <w:rPr>
          <w:rFonts w:ascii="Franklin Gothic Book" w:hAnsi="Franklin Gothic Book" w:cstheme="minorHAnsi"/>
        </w:rPr>
      </w:pPr>
    </w:p>
    <w:p w:rsidR="003E48ED" w:rsidRPr="00AD3CDD" w:rsidRDefault="003E48ED" w:rsidP="003E48ED">
      <w:pPr>
        <w:spacing w:after="0"/>
        <w:rPr>
          <w:rFonts w:ascii="Franklin Gothic Book" w:hAnsi="Franklin Gothic Book" w:cstheme="minorHAnsi"/>
          <w:i/>
        </w:rPr>
      </w:pPr>
      <w:r w:rsidRPr="00AD3CDD">
        <w:rPr>
          <w:rFonts w:ascii="Franklin Gothic Book" w:hAnsi="Franklin Gothic Book" w:cstheme="minorHAnsi"/>
          <w:i/>
        </w:rPr>
        <w:t>Fait à ………………………………, le …………………………….</w:t>
      </w:r>
      <w:r w:rsidR="00464884" w:rsidRPr="00AD3CDD">
        <w:rPr>
          <w:rFonts w:ascii="Franklin Gothic Book" w:hAnsi="Franklin Gothic Book" w:cstheme="minorHAnsi"/>
          <w:i/>
        </w:rPr>
        <w:tab/>
      </w:r>
      <w:r w:rsidR="00464884" w:rsidRPr="00AD3CDD">
        <w:rPr>
          <w:rFonts w:ascii="Franklin Gothic Book" w:hAnsi="Franklin Gothic Book" w:cstheme="minorHAnsi"/>
          <w:i/>
        </w:rPr>
        <w:tab/>
        <w:t>Cachet et Signature de l’entreprise</w:t>
      </w:r>
    </w:p>
    <w:p w:rsidR="00906F12" w:rsidRPr="00AD3CDD" w:rsidRDefault="00906F12" w:rsidP="00906F12">
      <w:pPr>
        <w:spacing w:after="0"/>
        <w:rPr>
          <w:rFonts w:ascii="Franklin Gothic Book" w:hAnsi="Franklin Gothic Book" w:cstheme="minorHAnsi"/>
        </w:rPr>
      </w:pPr>
    </w:p>
    <w:sectPr w:rsidR="00906F12" w:rsidRPr="00AD3CD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8A5" w:rsidRDefault="00BC18A5" w:rsidP="00BC18A5">
      <w:pPr>
        <w:spacing w:after="0" w:line="240" w:lineRule="auto"/>
      </w:pPr>
      <w:r>
        <w:separator/>
      </w:r>
    </w:p>
  </w:endnote>
  <w:endnote w:type="continuationSeparator" w:id="0">
    <w:p w:rsidR="00BC18A5" w:rsidRDefault="00BC18A5" w:rsidP="00BC1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8A5" w:rsidRDefault="00BC18A5" w:rsidP="00BC18A5">
      <w:pPr>
        <w:spacing w:after="0" w:line="240" w:lineRule="auto"/>
      </w:pPr>
      <w:r>
        <w:separator/>
      </w:r>
    </w:p>
  </w:footnote>
  <w:footnote w:type="continuationSeparator" w:id="0">
    <w:p w:rsidR="00BC18A5" w:rsidRDefault="00BC18A5" w:rsidP="00BC1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A5" w:rsidRDefault="00BC18A5">
    <w:pPr>
      <w:pStyle w:val="En-tte"/>
    </w:pPr>
    <w:r>
      <w:rPr>
        <w:noProof/>
      </w:rPr>
      <w:drawing>
        <wp:inline distT="0" distB="0" distL="0" distR="0" wp14:anchorId="0C691184" wp14:editId="35D19EC4">
          <wp:extent cx="1152525" cy="685800"/>
          <wp:effectExtent l="0" t="0" r="9525" b="0"/>
          <wp:docPr id="1" name="Image 1" descr="marianne se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anne seu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685800"/>
                  </a:xfrm>
                  <a:prstGeom prst="rect">
                    <a:avLst/>
                  </a:prstGeom>
                  <a:noFill/>
                  <a:ln>
                    <a:noFill/>
                  </a:ln>
                </pic:spPr>
              </pic:pic>
            </a:graphicData>
          </a:graphic>
        </wp:inline>
      </w:drawing>
    </w:r>
    <w:r>
      <w:tab/>
    </w:r>
    <w:r>
      <w:tab/>
    </w:r>
    <w:r>
      <w:rPr>
        <w:noProof/>
      </w:rPr>
      <w:drawing>
        <wp:inline distT="0" distB="0" distL="0" distR="0" wp14:anchorId="69D714B3" wp14:editId="2C7FFDC9">
          <wp:extent cx="1190625" cy="695325"/>
          <wp:effectExtent l="0" t="0" r="9525" b="9525"/>
          <wp:docPr id="2" name="Image 31"/>
          <wp:cNvGraphicFramePr/>
          <a:graphic xmlns:a="http://schemas.openxmlformats.org/drawingml/2006/main">
            <a:graphicData uri="http://schemas.openxmlformats.org/drawingml/2006/picture">
              <pic:pic xmlns:pic="http://schemas.openxmlformats.org/drawingml/2006/picture">
                <pic:nvPicPr>
                  <pic:cNvPr id="2" name="Image 31"/>
                  <pic:cNvPicPr/>
                </pic:nvPicPr>
                <pic:blipFill>
                  <a:blip r:embed="rId2">
                    <a:extLst>
                      <a:ext uri="{28A0092B-C50C-407E-A947-70E740481C1C}">
                        <a14:useLocalDpi xmlns:a14="http://schemas.microsoft.com/office/drawing/2010/main" val="0"/>
                      </a:ext>
                    </a:extLst>
                  </a:blip>
                  <a:srcRect t="2" r="6146" b="7922"/>
                  <a:stretch>
                    <a:fillRect/>
                  </a:stretch>
                </pic:blipFill>
                <pic:spPr bwMode="auto">
                  <a:xfrm>
                    <a:off x="0" y="0"/>
                    <a:ext cx="119062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50E49"/>
    <w:multiLevelType w:val="hybridMultilevel"/>
    <w:tmpl w:val="99E4637A"/>
    <w:lvl w:ilvl="0" w:tplc="DE78350C">
      <w:numFmt w:val="bullet"/>
      <w:lvlText w:val="-"/>
      <w:lvlJc w:val="left"/>
      <w:pPr>
        <w:ind w:left="1776" w:hanging="360"/>
      </w:pPr>
      <w:rPr>
        <w:rFonts w:ascii="Franklin Gothic Book" w:eastAsiaTheme="minorHAnsi" w:hAnsi="Franklin Gothic Book"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48070B37"/>
    <w:multiLevelType w:val="hybridMultilevel"/>
    <w:tmpl w:val="BFCA1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B413D50"/>
    <w:multiLevelType w:val="hybridMultilevel"/>
    <w:tmpl w:val="ADF4F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12"/>
    <w:rsid w:val="00057F01"/>
    <w:rsid w:val="000B19D0"/>
    <w:rsid w:val="003E48ED"/>
    <w:rsid w:val="00464884"/>
    <w:rsid w:val="0049356D"/>
    <w:rsid w:val="005E754F"/>
    <w:rsid w:val="006A6381"/>
    <w:rsid w:val="006D5DC1"/>
    <w:rsid w:val="00741238"/>
    <w:rsid w:val="008950A1"/>
    <w:rsid w:val="008A7808"/>
    <w:rsid w:val="008B2D67"/>
    <w:rsid w:val="008C0BD9"/>
    <w:rsid w:val="008F5A58"/>
    <w:rsid w:val="00906F12"/>
    <w:rsid w:val="00A726B7"/>
    <w:rsid w:val="00AB38CA"/>
    <w:rsid w:val="00AD3CDD"/>
    <w:rsid w:val="00B04DC9"/>
    <w:rsid w:val="00BC18A5"/>
    <w:rsid w:val="00DB5468"/>
    <w:rsid w:val="00EF4539"/>
    <w:rsid w:val="00F102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5D67"/>
  <w15:docId w15:val="{5EE6A184-1D7F-4193-9C49-B208990A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6F12"/>
    <w:pPr>
      <w:ind w:left="720"/>
      <w:contextualSpacing/>
    </w:pPr>
  </w:style>
  <w:style w:type="paragraph" w:customStyle="1" w:styleId="Default">
    <w:name w:val="Default"/>
    <w:rsid w:val="0049356D"/>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8950A1"/>
    <w:pPr>
      <w:tabs>
        <w:tab w:val="center" w:pos="4536"/>
        <w:tab w:val="right" w:pos="9072"/>
      </w:tabs>
      <w:spacing w:after="0" w:line="240" w:lineRule="auto"/>
    </w:pPr>
  </w:style>
  <w:style w:type="character" w:customStyle="1" w:styleId="En-tteCar">
    <w:name w:val="En-tête Car"/>
    <w:basedOn w:val="Policepardfaut"/>
    <w:link w:val="En-tte"/>
    <w:uiPriority w:val="99"/>
    <w:rsid w:val="008950A1"/>
  </w:style>
  <w:style w:type="paragraph" w:styleId="Corpsdetexte">
    <w:name w:val="Body Text"/>
    <w:basedOn w:val="Normal"/>
    <w:link w:val="CorpsdetexteCar"/>
    <w:rsid w:val="00AD3CDD"/>
    <w:pPr>
      <w:spacing w:after="0" w:line="240" w:lineRule="auto"/>
      <w:jc w:val="both"/>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AD3CDD"/>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C18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1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61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278</Words>
  <Characters>1533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Constructys</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Cannavo Marianne.aref21</dc:creator>
  <cp:lastModifiedBy>CASTEL Chantal</cp:lastModifiedBy>
  <cp:revision>6</cp:revision>
  <cp:lastPrinted>2012-05-25T07:29:00Z</cp:lastPrinted>
  <dcterms:created xsi:type="dcterms:W3CDTF">2020-04-27T07:49:00Z</dcterms:created>
  <dcterms:modified xsi:type="dcterms:W3CDTF">2020-04-27T08:44:00Z</dcterms:modified>
</cp:coreProperties>
</file>